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5E77C" w14:textId="77777777" w:rsidR="009F0EC0" w:rsidRPr="00AD25FF" w:rsidRDefault="009F0EC0">
      <w:pPr>
        <w:pStyle w:val="Heading1"/>
        <w:rPr>
          <w:rFonts w:cs="Arial"/>
          <w:sz w:val="28"/>
        </w:rPr>
      </w:pPr>
      <w:r w:rsidRPr="00AD25FF">
        <w:rPr>
          <w:rFonts w:cs="Arial"/>
          <w:sz w:val="28"/>
        </w:rPr>
        <w:t>JOB DESCRIPTION</w:t>
      </w:r>
    </w:p>
    <w:p w14:paraId="2B4E3745" w14:textId="77777777" w:rsidR="009F0EC0" w:rsidRPr="00AD25FF" w:rsidRDefault="009F0EC0">
      <w:pPr>
        <w:rPr>
          <w:rFonts w:ascii="Arial" w:hAnsi="Arial" w:cs="Arial"/>
        </w:rPr>
      </w:pPr>
    </w:p>
    <w:tbl>
      <w:tblPr>
        <w:tblW w:w="5000" w:type="pct"/>
        <w:tblLook w:val="0000" w:firstRow="0" w:lastRow="0" w:firstColumn="0" w:lastColumn="0" w:noHBand="0" w:noVBand="0"/>
      </w:tblPr>
      <w:tblGrid>
        <w:gridCol w:w="1948"/>
        <w:gridCol w:w="2034"/>
        <w:gridCol w:w="1914"/>
        <w:gridCol w:w="2291"/>
        <w:gridCol w:w="1058"/>
      </w:tblGrid>
      <w:tr w:rsidR="009F0EC0" w:rsidRPr="00AD25FF" w14:paraId="2B4E976F" w14:textId="77777777" w:rsidTr="00C76F85">
        <w:tc>
          <w:tcPr>
            <w:tcW w:w="2154" w:type="pct"/>
            <w:gridSpan w:val="2"/>
            <w:tcBorders>
              <w:top w:val="single" w:sz="6" w:space="0" w:color="auto"/>
              <w:left w:val="single" w:sz="6" w:space="0" w:color="auto"/>
              <w:bottom w:val="single" w:sz="6" w:space="0" w:color="auto"/>
              <w:right w:val="single" w:sz="6" w:space="0" w:color="auto"/>
            </w:tcBorders>
            <w:shd w:val="clear" w:color="auto" w:fill="E6E6E6"/>
          </w:tcPr>
          <w:p w14:paraId="72AB26E2" w14:textId="77777777" w:rsidR="009F0EC0" w:rsidRPr="00AD25FF" w:rsidRDefault="009F0EC0">
            <w:pPr>
              <w:jc w:val="center"/>
              <w:rPr>
                <w:rFonts w:ascii="Arial" w:hAnsi="Arial" w:cs="Arial"/>
                <w:b/>
                <w:sz w:val="20"/>
              </w:rPr>
            </w:pPr>
            <w:r w:rsidRPr="00AD25FF">
              <w:rPr>
                <w:rFonts w:ascii="Arial" w:hAnsi="Arial" w:cs="Arial"/>
                <w:b/>
                <w:sz w:val="20"/>
              </w:rPr>
              <w:t>Job Title:</w:t>
            </w:r>
          </w:p>
        </w:tc>
        <w:tc>
          <w:tcPr>
            <w:tcW w:w="2846" w:type="pct"/>
            <w:gridSpan w:val="3"/>
            <w:tcBorders>
              <w:top w:val="single" w:sz="6" w:space="0" w:color="auto"/>
              <w:left w:val="single" w:sz="6" w:space="0" w:color="auto"/>
              <w:bottom w:val="single" w:sz="6" w:space="0" w:color="auto"/>
              <w:right w:val="single" w:sz="6" w:space="0" w:color="auto"/>
            </w:tcBorders>
            <w:shd w:val="clear" w:color="auto" w:fill="E6E6E6"/>
          </w:tcPr>
          <w:p w14:paraId="2AFF9D9F" w14:textId="77777777" w:rsidR="009F0EC0" w:rsidRPr="00AD25FF" w:rsidRDefault="009F0EC0">
            <w:pPr>
              <w:jc w:val="center"/>
              <w:rPr>
                <w:rFonts w:ascii="Arial" w:hAnsi="Arial" w:cs="Arial"/>
                <w:b/>
                <w:sz w:val="20"/>
              </w:rPr>
            </w:pPr>
            <w:r w:rsidRPr="00AD25FF">
              <w:rPr>
                <w:rFonts w:ascii="Arial" w:hAnsi="Arial" w:cs="Arial"/>
                <w:b/>
                <w:sz w:val="20"/>
              </w:rPr>
              <w:t>Division:</w:t>
            </w:r>
          </w:p>
        </w:tc>
      </w:tr>
      <w:tr w:rsidR="009F0EC0" w:rsidRPr="00AD25FF" w14:paraId="0A4AC843" w14:textId="77777777" w:rsidTr="00C76F85">
        <w:trPr>
          <w:trHeight w:val="720"/>
        </w:trPr>
        <w:tc>
          <w:tcPr>
            <w:tcW w:w="2154"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0114396C" w14:textId="2FBF83F1" w:rsidR="009F0EC0" w:rsidRPr="00AD25FF" w:rsidRDefault="002E54B6" w:rsidP="002E54B6">
            <w:pPr>
              <w:jc w:val="center"/>
              <w:rPr>
                <w:rFonts w:ascii="Arial" w:hAnsi="Arial" w:cs="Arial"/>
                <w:b/>
                <w:sz w:val="22"/>
                <w:szCs w:val="22"/>
              </w:rPr>
            </w:pPr>
            <w:r>
              <w:rPr>
                <w:rFonts w:ascii="Arial" w:hAnsi="Arial" w:cs="Arial"/>
                <w:b/>
                <w:sz w:val="22"/>
                <w:szCs w:val="22"/>
              </w:rPr>
              <w:t xml:space="preserve">Director, Institutional Delivery </w:t>
            </w:r>
            <w:r w:rsidR="00A7540E">
              <w:rPr>
                <w:rFonts w:ascii="Arial" w:hAnsi="Arial" w:cs="Arial"/>
                <w:b/>
                <w:sz w:val="22"/>
                <w:szCs w:val="22"/>
              </w:rPr>
              <w:t xml:space="preserve"> </w:t>
            </w:r>
          </w:p>
        </w:tc>
        <w:tc>
          <w:tcPr>
            <w:tcW w:w="2846"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EB8B45" w14:textId="61358A6B" w:rsidR="009F0EC0" w:rsidRPr="00AD25FF" w:rsidRDefault="006837CD" w:rsidP="002E54B6">
            <w:pPr>
              <w:jc w:val="center"/>
              <w:rPr>
                <w:rFonts w:ascii="Arial" w:hAnsi="Arial" w:cs="Arial"/>
                <w:b/>
                <w:sz w:val="22"/>
                <w:szCs w:val="22"/>
              </w:rPr>
            </w:pPr>
            <w:r>
              <w:rPr>
                <w:rFonts w:ascii="Arial" w:hAnsi="Arial" w:cs="Arial"/>
                <w:b/>
                <w:sz w:val="22"/>
                <w:szCs w:val="22"/>
              </w:rPr>
              <w:t>Programme</w:t>
            </w:r>
            <w:r w:rsidR="009D40FD">
              <w:rPr>
                <w:rFonts w:ascii="Arial" w:hAnsi="Arial" w:cs="Arial"/>
                <w:b/>
                <w:sz w:val="22"/>
                <w:szCs w:val="22"/>
              </w:rPr>
              <w:t>s</w:t>
            </w:r>
            <w:r>
              <w:rPr>
                <w:rFonts w:ascii="Arial" w:hAnsi="Arial" w:cs="Arial"/>
                <w:b/>
                <w:sz w:val="22"/>
                <w:szCs w:val="22"/>
              </w:rPr>
              <w:t xml:space="preserve"> </w:t>
            </w:r>
          </w:p>
        </w:tc>
      </w:tr>
      <w:tr w:rsidR="00C76F85" w:rsidRPr="00AD25FF" w14:paraId="2B2DED41" w14:textId="77777777" w:rsidTr="00C76F85">
        <w:tc>
          <w:tcPr>
            <w:tcW w:w="1054" w:type="pct"/>
            <w:tcBorders>
              <w:top w:val="single" w:sz="6" w:space="0" w:color="auto"/>
              <w:left w:val="single" w:sz="6" w:space="0" w:color="auto"/>
              <w:bottom w:val="single" w:sz="6" w:space="0" w:color="auto"/>
              <w:right w:val="single" w:sz="6" w:space="0" w:color="auto"/>
            </w:tcBorders>
            <w:shd w:val="clear" w:color="auto" w:fill="E6E6E6"/>
          </w:tcPr>
          <w:p w14:paraId="71F16A75" w14:textId="77777777" w:rsidR="00C76F85" w:rsidRPr="00AD25FF" w:rsidRDefault="00C76F85">
            <w:pPr>
              <w:jc w:val="center"/>
              <w:rPr>
                <w:rFonts w:ascii="Arial" w:hAnsi="Arial" w:cs="Arial"/>
                <w:b/>
                <w:sz w:val="20"/>
              </w:rPr>
            </w:pPr>
            <w:r w:rsidRPr="00AD25FF">
              <w:rPr>
                <w:rFonts w:ascii="Arial" w:hAnsi="Arial" w:cs="Arial"/>
                <w:b/>
                <w:sz w:val="20"/>
              </w:rPr>
              <w:t>Location:</w:t>
            </w:r>
          </w:p>
        </w:tc>
        <w:tc>
          <w:tcPr>
            <w:tcW w:w="2135" w:type="pct"/>
            <w:gridSpan w:val="2"/>
            <w:tcBorders>
              <w:top w:val="single" w:sz="6" w:space="0" w:color="auto"/>
              <w:left w:val="single" w:sz="6" w:space="0" w:color="auto"/>
              <w:bottom w:val="single" w:sz="6" w:space="0" w:color="auto"/>
              <w:right w:val="single" w:sz="6" w:space="0" w:color="auto"/>
            </w:tcBorders>
            <w:shd w:val="clear" w:color="auto" w:fill="E6E6E6"/>
          </w:tcPr>
          <w:p w14:paraId="558E0C94" w14:textId="77777777" w:rsidR="00C76F85" w:rsidRPr="00AD25FF" w:rsidRDefault="00C76F85">
            <w:pPr>
              <w:jc w:val="center"/>
              <w:rPr>
                <w:rFonts w:ascii="Arial" w:hAnsi="Arial" w:cs="Arial"/>
                <w:b/>
                <w:sz w:val="20"/>
              </w:rPr>
            </w:pPr>
            <w:r w:rsidRPr="00AD25FF">
              <w:rPr>
                <w:rFonts w:ascii="Arial" w:hAnsi="Arial" w:cs="Arial"/>
                <w:b/>
                <w:sz w:val="20"/>
              </w:rPr>
              <w:t>Responsible to:</w:t>
            </w:r>
          </w:p>
        </w:tc>
        <w:tc>
          <w:tcPr>
            <w:tcW w:w="1239" w:type="pct"/>
            <w:tcBorders>
              <w:top w:val="single" w:sz="6" w:space="0" w:color="auto"/>
              <w:left w:val="single" w:sz="6" w:space="0" w:color="auto"/>
              <w:bottom w:val="single" w:sz="6" w:space="0" w:color="auto"/>
              <w:right w:val="single" w:sz="6" w:space="0" w:color="auto"/>
            </w:tcBorders>
            <w:shd w:val="clear" w:color="auto" w:fill="E6E6E6"/>
          </w:tcPr>
          <w:p w14:paraId="3DC91C6E" w14:textId="77777777" w:rsidR="00C76F85" w:rsidRPr="00AD25FF" w:rsidRDefault="00C76F85">
            <w:pPr>
              <w:jc w:val="center"/>
              <w:rPr>
                <w:rFonts w:ascii="Arial" w:hAnsi="Arial" w:cs="Arial"/>
                <w:b/>
                <w:sz w:val="20"/>
              </w:rPr>
            </w:pPr>
            <w:r w:rsidRPr="00AD25FF">
              <w:rPr>
                <w:rFonts w:ascii="Arial" w:hAnsi="Arial" w:cs="Arial"/>
                <w:b/>
                <w:sz w:val="20"/>
              </w:rPr>
              <w:t>Date:</w:t>
            </w:r>
          </w:p>
        </w:tc>
        <w:tc>
          <w:tcPr>
            <w:tcW w:w="573" w:type="pct"/>
            <w:tcBorders>
              <w:top w:val="single" w:sz="6" w:space="0" w:color="auto"/>
              <w:left w:val="single" w:sz="6" w:space="0" w:color="auto"/>
              <w:bottom w:val="single" w:sz="6" w:space="0" w:color="auto"/>
              <w:right w:val="single" w:sz="6" w:space="0" w:color="auto"/>
            </w:tcBorders>
            <w:shd w:val="clear" w:color="auto" w:fill="E6E6E6"/>
          </w:tcPr>
          <w:p w14:paraId="45857031" w14:textId="7D4D3D5D" w:rsidR="00C76F85" w:rsidRPr="00AD25FF" w:rsidRDefault="00C76F85">
            <w:pPr>
              <w:jc w:val="center"/>
              <w:rPr>
                <w:rFonts w:ascii="Arial" w:hAnsi="Arial" w:cs="Arial"/>
                <w:b/>
                <w:sz w:val="20"/>
              </w:rPr>
            </w:pPr>
            <w:r>
              <w:rPr>
                <w:rFonts w:ascii="Arial" w:hAnsi="Arial" w:cs="Arial"/>
                <w:b/>
                <w:sz w:val="20"/>
              </w:rPr>
              <w:t xml:space="preserve">Rank: </w:t>
            </w:r>
          </w:p>
        </w:tc>
      </w:tr>
      <w:tr w:rsidR="00C76F85" w:rsidRPr="00AD25FF" w14:paraId="5FEFAC33" w14:textId="77777777" w:rsidTr="00C76F85">
        <w:trPr>
          <w:trHeight w:val="720"/>
        </w:trPr>
        <w:tc>
          <w:tcPr>
            <w:tcW w:w="1054" w:type="pct"/>
            <w:tcBorders>
              <w:top w:val="single" w:sz="6" w:space="0" w:color="auto"/>
              <w:left w:val="single" w:sz="6" w:space="0" w:color="auto"/>
              <w:bottom w:val="single" w:sz="6" w:space="0" w:color="auto"/>
              <w:right w:val="single" w:sz="6" w:space="0" w:color="auto"/>
            </w:tcBorders>
            <w:shd w:val="clear" w:color="auto" w:fill="auto"/>
            <w:vAlign w:val="center"/>
          </w:tcPr>
          <w:p w14:paraId="1BF3AE35" w14:textId="77777777" w:rsidR="00C76F85" w:rsidRPr="00AD25FF" w:rsidRDefault="00C76F85">
            <w:pPr>
              <w:jc w:val="center"/>
              <w:rPr>
                <w:rFonts w:ascii="Arial" w:hAnsi="Arial" w:cs="Arial"/>
                <w:b/>
                <w:sz w:val="22"/>
                <w:szCs w:val="22"/>
              </w:rPr>
            </w:pPr>
            <w:r w:rsidRPr="00AD25FF">
              <w:rPr>
                <w:rFonts w:ascii="Arial" w:hAnsi="Arial" w:cs="Arial"/>
                <w:b/>
                <w:sz w:val="22"/>
                <w:szCs w:val="22"/>
              </w:rPr>
              <w:t>London</w:t>
            </w:r>
          </w:p>
        </w:tc>
        <w:tc>
          <w:tcPr>
            <w:tcW w:w="213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14:paraId="2FBB533C" w14:textId="0CF19D47" w:rsidR="00C76F85" w:rsidRPr="00AD25FF" w:rsidRDefault="00C76F85" w:rsidP="0063502A">
            <w:pPr>
              <w:jc w:val="center"/>
              <w:rPr>
                <w:rFonts w:ascii="Arial" w:hAnsi="Arial" w:cs="Arial"/>
                <w:b/>
                <w:sz w:val="22"/>
                <w:szCs w:val="22"/>
              </w:rPr>
            </w:pPr>
            <w:r>
              <w:rPr>
                <w:rFonts w:ascii="Arial" w:hAnsi="Arial" w:cs="Arial"/>
                <w:b/>
                <w:sz w:val="22"/>
                <w:szCs w:val="22"/>
              </w:rPr>
              <w:t>Director, Programmes  Division</w:t>
            </w:r>
          </w:p>
        </w:tc>
        <w:tc>
          <w:tcPr>
            <w:tcW w:w="1239" w:type="pct"/>
            <w:tcBorders>
              <w:top w:val="single" w:sz="6" w:space="0" w:color="auto"/>
              <w:left w:val="single" w:sz="6" w:space="0" w:color="auto"/>
              <w:bottom w:val="single" w:sz="6" w:space="0" w:color="auto"/>
              <w:right w:val="single" w:sz="6" w:space="0" w:color="auto"/>
            </w:tcBorders>
            <w:shd w:val="clear" w:color="auto" w:fill="auto"/>
            <w:vAlign w:val="center"/>
          </w:tcPr>
          <w:p w14:paraId="5AF8FE25" w14:textId="1B8B48F0" w:rsidR="00C76F85" w:rsidRPr="00AD25FF" w:rsidRDefault="008C757D" w:rsidP="00FE0CF5">
            <w:pPr>
              <w:jc w:val="center"/>
              <w:rPr>
                <w:rFonts w:ascii="Arial" w:hAnsi="Arial" w:cs="Arial"/>
                <w:b/>
                <w:sz w:val="22"/>
                <w:szCs w:val="22"/>
              </w:rPr>
            </w:pPr>
            <w:r>
              <w:rPr>
                <w:rFonts w:ascii="Arial" w:hAnsi="Arial" w:cs="Arial"/>
                <w:b/>
                <w:sz w:val="22"/>
                <w:szCs w:val="22"/>
              </w:rPr>
              <w:t>January 2019</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14:paraId="4074E7DC" w14:textId="7C889DCE" w:rsidR="00C76F85" w:rsidRPr="00AD25FF" w:rsidRDefault="00C76F85" w:rsidP="00FE0CF5">
            <w:pPr>
              <w:jc w:val="center"/>
              <w:rPr>
                <w:rFonts w:ascii="Arial" w:hAnsi="Arial" w:cs="Arial"/>
                <w:b/>
                <w:sz w:val="22"/>
                <w:szCs w:val="22"/>
              </w:rPr>
            </w:pPr>
            <w:r>
              <w:rPr>
                <w:rFonts w:ascii="Arial" w:hAnsi="Arial" w:cs="Arial"/>
                <w:b/>
                <w:sz w:val="22"/>
                <w:szCs w:val="22"/>
              </w:rPr>
              <w:t>1</w:t>
            </w:r>
          </w:p>
        </w:tc>
      </w:tr>
    </w:tbl>
    <w:p w14:paraId="08AE1319" w14:textId="77777777" w:rsidR="009468E0" w:rsidRPr="00AD25FF" w:rsidRDefault="009468E0">
      <w:pPr>
        <w:rPr>
          <w:rFonts w:ascii="Arial" w:hAnsi="Arial" w:cs="Arial"/>
        </w:rPr>
      </w:pPr>
    </w:p>
    <w:p w14:paraId="191F4F25" w14:textId="77777777" w:rsidR="009468E0" w:rsidRPr="00AD25FF" w:rsidRDefault="009468E0" w:rsidP="000826B8">
      <w:pPr>
        <w:jc w:val="left"/>
        <w:rPr>
          <w:rFonts w:ascii="Arial" w:hAnsi="Arial" w:cs="Arial"/>
          <w:b/>
          <w:sz w:val="22"/>
          <w:szCs w:val="22"/>
        </w:rPr>
      </w:pPr>
      <w:r w:rsidRPr="00AD25FF">
        <w:rPr>
          <w:rFonts w:ascii="Arial" w:hAnsi="Arial" w:cs="Arial"/>
          <w:b/>
          <w:sz w:val="22"/>
          <w:szCs w:val="22"/>
        </w:rPr>
        <w:t>1.</w:t>
      </w:r>
      <w:r w:rsidRPr="00AD25FF">
        <w:rPr>
          <w:rFonts w:ascii="Arial" w:hAnsi="Arial" w:cs="Arial"/>
          <w:b/>
          <w:sz w:val="22"/>
          <w:szCs w:val="22"/>
        </w:rPr>
        <w:tab/>
        <w:t>JOB PURPOSE</w:t>
      </w:r>
    </w:p>
    <w:p w14:paraId="252C80EE" w14:textId="170ED7C8" w:rsidR="00255A92" w:rsidRDefault="00255A92" w:rsidP="00A61FCA">
      <w:pPr>
        <w:numPr>
          <w:ilvl w:val="12"/>
          <w:numId w:val="0"/>
        </w:numPr>
        <w:spacing w:before="120"/>
        <w:rPr>
          <w:rFonts w:ascii="Arial" w:hAnsi="Arial" w:cs="Arial"/>
          <w:sz w:val="22"/>
          <w:szCs w:val="22"/>
        </w:rPr>
      </w:pPr>
      <w:r>
        <w:rPr>
          <w:rFonts w:ascii="Arial" w:hAnsi="Arial" w:cs="Arial"/>
          <w:sz w:val="22"/>
          <w:szCs w:val="22"/>
        </w:rPr>
        <w:t xml:space="preserve">To </w:t>
      </w:r>
      <w:r w:rsidR="000578EE">
        <w:rPr>
          <w:rFonts w:ascii="Arial" w:hAnsi="Arial" w:cs="Arial"/>
          <w:sz w:val="22"/>
          <w:szCs w:val="22"/>
        </w:rPr>
        <w:t>oversee</w:t>
      </w:r>
      <w:r>
        <w:rPr>
          <w:rFonts w:ascii="Arial" w:hAnsi="Arial" w:cs="Arial"/>
          <w:sz w:val="22"/>
          <w:szCs w:val="22"/>
        </w:rPr>
        <w:t xml:space="preserve"> the institutional delivery of a wide range of diverse and complex </w:t>
      </w:r>
      <w:r w:rsidR="008C757D">
        <w:rPr>
          <w:rFonts w:ascii="Arial" w:hAnsi="Arial" w:cs="Arial"/>
          <w:sz w:val="22"/>
          <w:szCs w:val="22"/>
        </w:rPr>
        <w:t xml:space="preserve">global </w:t>
      </w:r>
      <w:r>
        <w:rPr>
          <w:rFonts w:ascii="Arial" w:hAnsi="Arial" w:cs="Arial"/>
          <w:sz w:val="22"/>
          <w:szCs w:val="22"/>
        </w:rPr>
        <w:t xml:space="preserve">restricted </w:t>
      </w:r>
      <w:r w:rsidR="008C757D">
        <w:rPr>
          <w:rFonts w:ascii="Arial" w:hAnsi="Arial" w:cs="Arial"/>
          <w:sz w:val="22"/>
          <w:szCs w:val="22"/>
        </w:rPr>
        <w:t>projects,</w:t>
      </w:r>
      <w:r>
        <w:rPr>
          <w:rFonts w:ascii="Arial" w:hAnsi="Arial" w:cs="Arial"/>
          <w:sz w:val="22"/>
          <w:szCs w:val="22"/>
        </w:rPr>
        <w:t xml:space="preserve"> </w:t>
      </w:r>
      <w:r w:rsidR="008C757D">
        <w:rPr>
          <w:rFonts w:ascii="Arial" w:hAnsi="Arial" w:cs="Arial"/>
          <w:sz w:val="22"/>
          <w:szCs w:val="22"/>
        </w:rPr>
        <w:t xml:space="preserve">in line with </w:t>
      </w:r>
      <w:r>
        <w:rPr>
          <w:rFonts w:ascii="Arial" w:hAnsi="Arial" w:cs="Arial"/>
          <w:sz w:val="22"/>
          <w:szCs w:val="22"/>
        </w:rPr>
        <w:t xml:space="preserve">IPPF Strategic Framework (2016-2022) </w:t>
      </w:r>
      <w:r w:rsidR="008C757D">
        <w:rPr>
          <w:rFonts w:ascii="Arial" w:hAnsi="Arial" w:cs="Arial"/>
          <w:sz w:val="22"/>
          <w:szCs w:val="22"/>
        </w:rPr>
        <w:t>and Business Plan.</w:t>
      </w:r>
      <w:r>
        <w:rPr>
          <w:rFonts w:ascii="Arial" w:hAnsi="Arial" w:cs="Arial"/>
          <w:sz w:val="22"/>
          <w:szCs w:val="22"/>
        </w:rPr>
        <w:t xml:space="preserve"> The postholder will also ensure the capacity of the Federation to deliver successful restricted projects is enhanced at the Secretariat and Member Association levels. </w:t>
      </w:r>
    </w:p>
    <w:p w14:paraId="09224C45" w14:textId="625317E6" w:rsidR="008C757D" w:rsidRDefault="008C757D" w:rsidP="008C757D">
      <w:pPr>
        <w:numPr>
          <w:ilvl w:val="12"/>
          <w:numId w:val="0"/>
        </w:numPr>
        <w:spacing w:before="120"/>
        <w:rPr>
          <w:rFonts w:ascii="Arial" w:hAnsi="Arial" w:cs="Arial"/>
          <w:sz w:val="22"/>
          <w:szCs w:val="22"/>
        </w:rPr>
      </w:pPr>
      <w:r>
        <w:rPr>
          <w:rFonts w:ascii="Arial" w:hAnsi="Arial" w:cs="Arial"/>
          <w:sz w:val="22"/>
          <w:szCs w:val="22"/>
        </w:rPr>
        <w:t xml:space="preserve">To contribute to the strategic direction and leadership of the Programmes Division with an emphasis on ensuring experience and learning from restricted funded projects is captured and utilized to inform resource mobilisation/new business development and project management across the Federation. </w:t>
      </w:r>
    </w:p>
    <w:p w14:paraId="7105F259" w14:textId="0222A265" w:rsidR="009468E0" w:rsidRDefault="008C757D" w:rsidP="00A61FCA">
      <w:pPr>
        <w:numPr>
          <w:ilvl w:val="12"/>
          <w:numId w:val="0"/>
        </w:numPr>
        <w:spacing w:before="120"/>
        <w:rPr>
          <w:rFonts w:ascii="Arial" w:hAnsi="Arial" w:cs="Arial"/>
          <w:sz w:val="22"/>
          <w:szCs w:val="22"/>
        </w:rPr>
      </w:pPr>
      <w:r>
        <w:rPr>
          <w:rFonts w:ascii="Arial" w:hAnsi="Arial" w:cs="Arial"/>
          <w:sz w:val="22"/>
          <w:szCs w:val="22"/>
        </w:rPr>
        <w:t xml:space="preserve">Critical areas such as implementation of clinical management information systems will also be overseen by this postholder. </w:t>
      </w:r>
    </w:p>
    <w:p w14:paraId="0C2F2736" w14:textId="77777777" w:rsidR="009468E0" w:rsidRPr="00AD25FF" w:rsidRDefault="009468E0">
      <w:pPr>
        <w:numPr>
          <w:ilvl w:val="12"/>
          <w:numId w:val="0"/>
        </w:numPr>
        <w:ind w:left="360" w:hanging="360"/>
        <w:rPr>
          <w:rFonts w:ascii="Arial" w:hAnsi="Arial" w:cs="Arial"/>
        </w:rPr>
      </w:pPr>
    </w:p>
    <w:p w14:paraId="0800053B" w14:textId="77777777" w:rsidR="009468E0" w:rsidRPr="00AD25FF" w:rsidRDefault="009468E0" w:rsidP="000826B8">
      <w:pPr>
        <w:jc w:val="left"/>
        <w:rPr>
          <w:rFonts w:ascii="Arial" w:hAnsi="Arial" w:cs="Arial"/>
          <w:b/>
          <w:sz w:val="22"/>
          <w:szCs w:val="22"/>
        </w:rPr>
      </w:pPr>
      <w:r w:rsidRPr="00AD25FF">
        <w:rPr>
          <w:rFonts w:ascii="Arial" w:hAnsi="Arial" w:cs="Arial"/>
          <w:b/>
          <w:sz w:val="22"/>
          <w:szCs w:val="22"/>
        </w:rPr>
        <w:t>2.</w:t>
      </w:r>
      <w:r w:rsidRPr="00AD25FF">
        <w:rPr>
          <w:rFonts w:ascii="Arial" w:hAnsi="Arial" w:cs="Arial"/>
          <w:b/>
          <w:sz w:val="22"/>
          <w:szCs w:val="22"/>
        </w:rPr>
        <w:tab/>
        <w:t>KEY TASKS</w:t>
      </w:r>
    </w:p>
    <w:p w14:paraId="066F1308" w14:textId="77777777" w:rsidR="00A7540E" w:rsidRDefault="00A7540E" w:rsidP="00A7540E">
      <w:pPr>
        <w:rPr>
          <w:rFonts w:ascii="Arial" w:hAnsi="Arial" w:cs="Arial"/>
          <w:sz w:val="16"/>
        </w:rPr>
      </w:pPr>
    </w:p>
    <w:p w14:paraId="6E39D0D4" w14:textId="4483E485" w:rsidR="00A7540E" w:rsidRDefault="00A7540E" w:rsidP="00FC0FEF">
      <w:pPr>
        <w:numPr>
          <w:ilvl w:val="0"/>
          <w:numId w:val="16"/>
        </w:numPr>
        <w:rPr>
          <w:rFonts w:ascii="Arial" w:hAnsi="Arial" w:cs="Arial"/>
          <w:sz w:val="22"/>
          <w:szCs w:val="22"/>
        </w:rPr>
      </w:pPr>
      <w:r>
        <w:rPr>
          <w:rFonts w:ascii="Arial" w:hAnsi="Arial" w:cs="Arial"/>
          <w:sz w:val="22"/>
          <w:szCs w:val="22"/>
        </w:rPr>
        <w:t>To develop</w:t>
      </w:r>
      <w:r w:rsidR="00177656">
        <w:rPr>
          <w:rFonts w:ascii="Arial" w:hAnsi="Arial" w:cs="Arial"/>
          <w:sz w:val="22"/>
          <w:szCs w:val="22"/>
        </w:rPr>
        <w:t xml:space="preserve"> and </w:t>
      </w:r>
      <w:r w:rsidR="004B5F1A">
        <w:rPr>
          <w:rFonts w:ascii="Arial" w:hAnsi="Arial" w:cs="Arial"/>
          <w:sz w:val="22"/>
          <w:szCs w:val="22"/>
        </w:rPr>
        <w:t>support</w:t>
      </w:r>
      <w:r>
        <w:rPr>
          <w:rFonts w:ascii="Arial" w:hAnsi="Arial" w:cs="Arial"/>
          <w:sz w:val="22"/>
          <w:szCs w:val="22"/>
        </w:rPr>
        <w:t>, in consultation with Regional Offices (ROs), strateg</w:t>
      </w:r>
      <w:r w:rsidR="004B5F1A">
        <w:rPr>
          <w:rFonts w:ascii="Arial" w:hAnsi="Arial" w:cs="Arial"/>
          <w:sz w:val="22"/>
          <w:szCs w:val="22"/>
        </w:rPr>
        <w:t>ies</w:t>
      </w:r>
      <w:r>
        <w:rPr>
          <w:rFonts w:ascii="Arial" w:hAnsi="Arial" w:cs="Arial"/>
          <w:sz w:val="22"/>
          <w:szCs w:val="22"/>
        </w:rPr>
        <w:t xml:space="preserve"> for effective </w:t>
      </w:r>
      <w:r w:rsidR="000F5364">
        <w:rPr>
          <w:rFonts w:ascii="Arial" w:hAnsi="Arial" w:cs="Arial"/>
          <w:sz w:val="22"/>
          <w:szCs w:val="22"/>
        </w:rPr>
        <w:t xml:space="preserve">development, management </w:t>
      </w:r>
      <w:r w:rsidR="00177656">
        <w:rPr>
          <w:rFonts w:ascii="Arial" w:hAnsi="Arial" w:cs="Arial"/>
          <w:sz w:val="22"/>
          <w:szCs w:val="22"/>
        </w:rPr>
        <w:t xml:space="preserve">and capacity </w:t>
      </w:r>
      <w:r w:rsidR="00255A92">
        <w:rPr>
          <w:rFonts w:ascii="Arial" w:hAnsi="Arial" w:cs="Arial"/>
          <w:sz w:val="22"/>
          <w:szCs w:val="22"/>
        </w:rPr>
        <w:t>to deliver restricted funded projects</w:t>
      </w:r>
      <w:r w:rsidR="00F35459">
        <w:rPr>
          <w:rFonts w:ascii="Arial" w:hAnsi="Arial" w:cs="Arial"/>
          <w:sz w:val="22"/>
          <w:szCs w:val="22"/>
        </w:rPr>
        <w:t xml:space="preserve"> in support of the IPPF </w:t>
      </w:r>
      <w:r w:rsidR="00255A92">
        <w:rPr>
          <w:rFonts w:ascii="Arial" w:hAnsi="Arial" w:cs="Arial"/>
          <w:sz w:val="22"/>
          <w:szCs w:val="22"/>
        </w:rPr>
        <w:t xml:space="preserve">Strategic Framework (2016-2022) and Secretariat </w:t>
      </w:r>
      <w:r w:rsidR="008C757D">
        <w:rPr>
          <w:rFonts w:ascii="Arial" w:hAnsi="Arial" w:cs="Arial"/>
          <w:sz w:val="22"/>
          <w:szCs w:val="22"/>
        </w:rPr>
        <w:t>Business</w:t>
      </w:r>
      <w:r w:rsidR="00255A92">
        <w:rPr>
          <w:rFonts w:ascii="Arial" w:hAnsi="Arial" w:cs="Arial"/>
          <w:sz w:val="22"/>
          <w:szCs w:val="22"/>
        </w:rPr>
        <w:t xml:space="preserve"> </w:t>
      </w:r>
      <w:r w:rsidR="0063502A">
        <w:rPr>
          <w:rFonts w:ascii="Arial" w:hAnsi="Arial" w:cs="Arial"/>
          <w:sz w:val="22"/>
          <w:szCs w:val="22"/>
        </w:rPr>
        <w:t>Plan</w:t>
      </w:r>
      <w:r w:rsidR="00177656">
        <w:rPr>
          <w:rFonts w:ascii="Arial" w:hAnsi="Arial" w:cs="Arial"/>
          <w:sz w:val="22"/>
          <w:szCs w:val="22"/>
        </w:rPr>
        <w:t>.</w:t>
      </w:r>
    </w:p>
    <w:p w14:paraId="3B0D3453" w14:textId="77777777" w:rsidR="00882973" w:rsidRDefault="00882973" w:rsidP="00882973">
      <w:pPr>
        <w:ind w:left="720"/>
        <w:rPr>
          <w:rFonts w:ascii="Arial" w:hAnsi="Arial" w:cs="Arial"/>
          <w:sz w:val="22"/>
          <w:szCs w:val="22"/>
        </w:rPr>
      </w:pPr>
    </w:p>
    <w:p w14:paraId="7B8C66E1" w14:textId="60637EB8" w:rsidR="0021585E" w:rsidRDefault="004B5F1A" w:rsidP="009E2E1A">
      <w:pPr>
        <w:pStyle w:val="Header"/>
        <w:numPr>
          <w:ilvl w:val="0"/>
          <w:numId w:val="16"/>
        </w:numPr>
        <w:tabs>
          <w:tab w:val="clear" w:pos="4320"/>
          <w:tab w:val="clear" w:pos="8640"/>
        </w:tabs>
        <w:rPr>
          <w:rFonts w:ascii="Arial" w:hAnsi="Arial" w:cs="Arial"/>
          <w:sz w:val="22"/>
          <w:szCs w:val="22"/>
        </w:rPr>
      </w:pPr>
      <w:r w:rsidRPr="00AD25FF">
        <w:rPr>
          <w:rFonts w:ascii="Arial" w:hAnsi="Arial" w:cs="Arial"/>
          <w:sz w:val="22"/>
          <w:szCs w:val="22"/>
        </w:rPr>
        <w:t xml:space="preserve">To </w:t>
      </w:r>
      <w:r w:rsidR="0021585E">
        <w:rPr>
          <w:rFonts w:ascii="Arial" w:hAnsi="Arial" w:cs="Arial"/>
          <w:sz w:val="22"/>
          <w:szCs w:val="22"/>
        </w:rPr>
        <w:t xml:space="preserve">ensure robust and effective systems are in place to monitor restricted funded projects and </w:t>
      </w:r>
      <w:r w:rsidR="008C757D">
        <w:rPr>
          <w:rFonts w:ascii="Arial" w:hAnsi="Arial" w:cs="Arial"/>
          <w:sz w:val="22"/>
          <w:szCs w:val="22"/>
        </w:rPr>
        <w:t xml:space="preserve">to share </w:t>
      </w:r>
      <w:r w:rsidR="0021585E">
        <w:rPr>
          <w:rFonts w:ascii="Arial" w:hAnsi="Arial" w:cs="Arial"/>
          <w:sz w:val="22"/>
          <w:szCs w:val="22"/>
        </w:rPr>
        <w:t>experience and learning from the wide range of restricted projects.</w:t>
      </w:r>
    </w:p>
    <w:p w14:paraId="2E532F7D" w14:textId="77777777" w:rsidR="0021585E" w:rsidRDefault="0021585E" w:rsidP="00362BDB">
      <w:pPr>
        <w:pStyle w:val="ListParagraph"/>
        <w:rPr>
          <w:rFonts w:ascii="Arial" w:hAnsi="Arial" w:cs="Arial"/>
          <w:sz w:val="22"/>
          <w:szCs w:val="22"/>
        </w:rPr>
      </w:pPr>
    </w:p>
    <w:p w14:paraId="1D3F37D8" w14:textId="18431697" w:rsidR="004B5F1A" w:rsidRPr="0063502A" w:rsidRDefault="0021585E" w:rsidP="0063502A">
      <w:pPr>
        <w:pStyle w:val="Header"/>
        <w:numPr>
          <w:ilvl w:val="0"/>
          <w:numId w:val="16"/>
        </w:numPr>
        <w:tabs>
          <w:tab w:val="clear" w:pos="4320"/>
          <w:tab w:val="clear" w:pos="8640"/>
        </w:tabs>
        <w:rPr>
          <w:rFonts w:ascii="Arial" w:hAnsi="Arial" w:cs="Arial"/>
          <w:sz w:val="22"/>
          <w:szCs w:val="22"/>
        </w:rPr>
      </w:pPr>
      <w:r w:rsidRPr="0063502A">
        <w:rPr>
          <w:rFonts w:ascii="Arial" w:hAnsi="Arial" w:cs="Arial"/>
          <w:sz w:val="22"/>
          <w:szCs w:val="22"/>
        </w:rPr>
        <w:t xml:space="preserve">To ensure the </w:t>
      </w:r>
      <w:r w:rsidR="004B5F1A" w:rsidRPr="0063502A">
        <w:rPr>
          <w:rFonts w:ascii="Arial" w:hAnsi="Arial" w:cs="Arial"/>
          <w:sz w:val="22"/>
          <w:szCs w:val="22"/>
        </w:rPr>
        <w:t>prepar</w:t>
      </w:r>
      <w:r w:rsidRPr="0063502A">
        <w:rPr>
          <w:rFonts w:ascii="Arial" w:hAnsi="Arial" w:cs="Arial"/>
          <w:sz w:val="22"/>
          <w:szCs w:val="22"/>
        </w:rPr>
        <w:t xml:space="preserve">ation of materials to </w:t>
      </w:r>
      <w:r w:rsidR="000D54B5" w:rsidRPr="0063502A">
        <w:rPr>
          <w:rFonts w:ascii="Arial" w:hAnsi="Arial" w:cs="Arial"/>
          <w:sz w:val="22"/>
          <w:szCs w:val="22"/>
        </w:rPr>
        <w:t xml:space="preserve">ROs, </w:t>
      </w:r>
      <w:r w:rsidR="000E6F02" w:rsidRPr="0063502A">
        <w:rPr>
          <w:rFonts w:ascii="Arial" w:hAnsi="Arial" w:cs="Arial"/>
          <w:sz w:val="22"/>
          <w:szCs w:val="22"/>
        </w:rPr>
        <w:t>Member Associations (</w:t>
      </w:r>
      <w:r w:rsidR="000D54B5" w:rsidRPr="0063502A">
        <w:rPr>
          <w:rFonts w:ascii="Arial" w:hAnsi="Arial" w:cs="Arial"/>
          <w:sz w:val="22"/>
          <w:szCs w:val="22"/>
        </w:rPr>
        <w:t>MAs</w:t>
      </w:r>
      <w:r w:rsidR="000E6F02" w:rsidRPr="0063502A">
        <w:rPr>
          <w:rFonts w:ascii="Arial" w:hAnsi="Arial" w:cs="Arial"/>
          <w:sz w:val="22"/>
          <w:szCs w:val="22"/>
        </w:rPr>
        <w:t>)</w:t>
      </w:r>
      <w:r w:rsidR="000D54B5" w:rsidRPr="0063502A">
        <w:rPr>
          <w:rFonts w:ascii="Arial" w:hAnsi="Arial" w:cs="Arial"/>
          <w:sz w:val="22"/>
          <w:szCs w:val="22"/>
        </w:rPr>
        <w:t xml:space="preserve"> and external partners as relevant, </w:t>
      </w:r>
      <w:r w:rsidR="004B5F1A" w:rsidRPr="0063502A">
        <w:rPr>
          <w:rFonts w:ascii="Arial" w:hAnsi="Arial" w:cs="Arial"/>
          <w:sz w:val="22"/>
          <w:szCs w:val="22"/>
        </w:rPr>
        <w:t>briefing documents</w:t>
      </w:r>
      <w:r w:rsidR="000D54B5" w:rsidRPr="0063502A">
        <w:rPr>
          <w:rFonts w:ascii="Arial" w:hAnsi="Arial" w:cs="Arial"/>
          <w:sz w:val="22"/>
          <w:szCs w:val="22"/>
        </w:rPr>
        <w:t xml:space="preserve">, technical guidelines, standards and tools </w:t>
      </w:r>
      <w:r w:rsidR="004B5F1A" w:rsidRPr="0063502A">
        <w:rPr>
          <w:rFonts w:ascii="Arial" w:hAnsi="Arial" w:cs="Arial"/>
          <w:sz w:val="22"/>
          <w:szCs w:val="22"/>
        </w:rPr>
        <w:t xml:space="preserve">that assist in </w:t>
      </w:r>
      <w:r w:rsidR="00364FBC" w:rsidRPr="0063502A">
        <w:rPr>
          <w:rFonts w:ascii="Arial" w:hAnsi="Arial" w:cs="Arial"/>
          <w:sz w:val="22"/>
          <w:szCs w:val="22"/>
        </w:rPr>
        <w:t>promoting</w:t>
      </w:r>
      <w:r w:rsidR="004B5F1A" w:rsidRPr="0063502A">
        <w:rPr>
          <w:rFonts w:ascii="Arial" w:hAnsi="Arial" w:cs="Arial"/>
          <w:sz w:val="22"/>
          <w:szCs w:val="22"/>
        </w:rPr>
        <w:t xml:space="preserve"> </w:t>
      </w:r>
      <w:r w:rsidR="006A033A" w:rsidRPr="0063502A">
        <w:rPr>
          <w:rFonts w:ascii="Arial" w:hAnsi="Arial" w:cs="Arial"/>
          <w:sz w:val="22"/>
          <w:szCs w:val="22"/>
        </w:rPr>
        <w:t>successful delivery of restricted funding</w:t>
      </w:r>
      <w:r w:rsidR="004B5F1A" w:rsidRPr="0063502A">
        <w:rPr>
          <w:rFonts w:ascii="Arial" w:hAnsi="Arial" w:cs="Arial"/>
          <w:sz w:val="22"/>
          <w:szCs w:val="22"/>
        </w:rPr>
        <w:t>.</w:t>
      </w:r>
    </w:p>
    <w:p w14:paraId="74A21BF6" w14:textId="7ADBEB22" w:rsidR="006A033A" w:rsidRDefault="006A033A" w:rsidP="00362BDB">
      <w:pPr>
        <w:pStyle w:val="ListParagraph"/>
        <w:rPr>
          <w:rFonts w:ascii="Arial" w:hAnsi="Arial" w:cs="Arial"/>
          <w:sz w:val="22"/>
          <w:szCs w:val="22"/>
        </w:rPr>
      </w:pPr>
    </w:p>
    <w:p w14:paraId="3B778E7D" w14:textId="4DCB3ABB" w:rsidR="006A033A" w:rsidRDefault="006A033A" w:rsidP="00FC0FEF">
      <w:pPr>
        <w:numPr>
          <w:ilvl w:val="0"/>
          <w:numId w:val="16"/>
        </w:numPr>
        <w:rPr>
          <w:rFonts w:ascii="Arial" w:hAnsi="Arial" w:cs="Arial"/>
          <w:sz w:val="22"/>
          <w:szCs w:val="22"/>
        </w:rPr>
      </w:pPr>
      <w:r>
        <w:rPr>
          <w:rFonts w:ascii="Arial" w:hAnsi="Arial" w:cs="Arial"/>
          <w:sz w:val="22"/>
          <w:szCs w:val="22"/>
        </w:rPr>
        <w:t xml:space="preserve">To </w:t>
      </w:r>
      <w:r w:rsidR="00AC6A38">
        <w:rPr>
          <w:rFonts w:ascii="Arial" w:hAnsi="Arial" w:cs="Arial"/>
          <w:sz w:val="22"/>
          <w:szCs w:val="22"/>
        </w:rPr>
        <w:t xml:space="preserve">support the Director, Programmes in </w:t>
      </w:r>
      <w:r>
        <w:rPr>
          <w:rFonts w:ascii="Arial" w:hAnsi="Arial" w:cs="Arial"/>
          <w:sz w:val="22"/>
          <w:szCs w:val="22"/>
        </w:rPr>
        <w:t>ensur</w:t>
      </w:r>
      <w:r w:rsidR="00AC6A38">
        <w:rPr>
          <w:rFonts w:ascii="Arial" w:hAnsi="Arial" w:cs="Arial"/>
          <w:sz w:val="22"/>
          <w:szCs w:val="22"/>
        </w:rPr>
        <w:t>ing</w:t>
      </w:r>
      <w:r>
        <w:rPr>
          <w:rFonts w:ascii="Arial" w:hAnsi="Arial" w:cs="Arial"/>
          <w:sz w:val="22"/>
          <w:szCs w:val="22"/>
        </w:rPr>
        <w:t xml:space="preserve"> the commodity supply chain function supports the delivery of restricted projects and that robust systems to ensure commodity security are in place as part of institutional development and meeting programme results. </w:t>
      </w:r>
    </w:p>
    <w:p w14:paraId="58AF166D" w14:textId="77777777" w:rsidR="00177656" w:rsidRDefault="00177656" w:rsidP="00177656">
      <w:pPr>
        <w:ind w:left="720"/>
        <w:rPr>
          <w:rFonts w:ascii="Arial" w:hAnsi="Arial" w:cs="Arial"/>
          <w:sz w:val="22"/>
          <w:szCs w:val="22"/>
        </w:rPr>
      </w:pPr>
    </w:p>
    <w:p w14:paraId="6F22AF56" w14:textId="4BC4544E" w:rsidR="006A033A" w:rsidRDefault="006A033A" w:rsidP="00FC0FEF">
      <w:pPr>
        <w:numPr>
          <w:ilvl w:val="0"/>
          <w:numId w:val="16"/>
        </w:numPr>
        <w:rPr>
          <w:rFonts w:ascii="Arial" w:hAnsi="Arial" w:cs="Arial"/>
          <w:sz w:val="22"/>
          <w:szCs w:val="22"/>
        </w:rPr>
      </w:pPr>
      <w:r>
        <w:rPr>
          <w:rFonts w:ascii="Arial" w:hAnsi="Arial" w:cs="Arial"/>
          <w:sz w:val="22"/>
          <w:szCs w:val="22"/>
        </w:rPr>
        <w:t>To ensure the successful roll-out of the Clinical Information Management System</w:t>
      </w:r>
      <w:r w:rsidR="00AC6A38">
        <w:rPr>
          <w:rFonts w:ascii="Arial" w:hAnsi="Arial" w:cs="Arial"/>
          <w:sz w:val="22"/>
          <w:szCs w:val="22"/>
        </w:rPr>
        <w:t xml:space="preserve">, as part of IPPF data management strategy and Business Plan, so that it is </w:t>
      </w:r>
      <w:r>
        <w:rPr>
          <w:rFonts w:ascii="Arial" w:hAnsi="Arial" w:cs="Arial"/>
          <w:sz w:val="22"/>
          <w:szCs w:val="22"/>
        </w:rPr>
        <w:t xml:space="preserve">an embedded part of institutional capacity within the Secretariat. </w:t>
      </w:r>
    </w:p>
    <w:p w14:paraId="20AD771F" w14:textId="77777777" w:rsidR="006A033A" w:rsidRDefault="006A033A" w:rsidP="00362BDB">
      <w:pPr>
        <w:pStyle w:val="ListParagraph"/>
        <w:rPr>
          <w:rFonts w:ascii="Arial" w:hAnsi="Arial" w:cs="Arial"/>
          <w:sz w:val="22"/>
          <w:szCs w:val="22"/>
        </w:rPr>
      </w:pPr>
    </w:p>
    <w:p w14:paraId="61A63EB0" w14:textId="33EF7209" w:rsidR="000D54B5" w:rsidRPr="000D54B5" w:rsidRDefault="00177656" w:rsidP="0063502A">
      <w:pPr>
        <w:numPr>
          <w:ilvl w:val="0"/>
          <w:numId w:val="16"/>
        </w:numPr>
        <w:jc w:val="left"/>
        <w:rPr>
          <w:rFonts w:ascii="Arial" w:hAnsi="Arial" w:cs="Arial"/>
          <w:sz w:val="22"/>
          <w:szCs w:val="22"/>
        </w:rPr>
      </w:pPr>
      <w:r w:rsidRPr="000D54B5">
        <w:rPr>
          <w:rFonts w:ascii="Arial" w:hAnsi="Arial" w:cs="Arial"/>
          <w:sz w:val="22"/>
          <w:szCs w:val="22"/>
        </w:rPr>
        <w:t xml:space="preserve">To promote and facilitate inter-regional collaboration and training in relation </w:t>
      </w:r>
      <w:r w:rsidR="006A033A">
        <w:rPr>
          <w:rFonts w:ascii="Arial" w:hAnsi="Arial" w:cs="Arial"/>
          <w:sz w:val="22"/>
          <w:szCs w:val="22"/>
        </w:rPr>
        <w:t>delivery of restricted</w:t>
      </w:r>
      <w:r w:rsidR="0063502A">
        <w:rPr>
          <w:rFonts w:ascii="Arial" w:hAnsi="Arial" w:cs="Arial"/>
          <w:sz w:val="22"/>
          <w:szCs w:val="22"/>
        </w:rPr>
        <w:t xml:space="preserve"> </w:t>
      </w:r>
      <w:r w:rsidR="006A033A">
        <w:rPr>
          <w:rFonts w:ascii="Arial" w:hAnsi="Arial" w:cs="Arial"/>
          <w:sz w:val="22"/>
          <w:szCs w:val="22"/>
        </w:rPr>
        <w:t>projects</w:t>
      </w:r>
      <w:r w:rsidR="003631E1">
        <w:rPr>
          <w:rFonts w:ascii="Arial" w:hAnsi="Arial" w:cs="Arial"/>
          <w:sz w:val="22"/>
          <w:szCs w:val="22"/>
        </w:rPr>
        <w:t>.</w:t>
      </w:r>
      <w:r w:rsidR="000D54B5">
        <w:rPr>
          <w:rFonts w:ascii="Arial" w:hAnsi="Arial" w:cs="Arial"/>
          <w:sz w:val="22"/>
          <w:szCs w:val="22"/>
        </w:rPr>
        <w:br/>
      </w:r>
    </w:p>
    <w:p w14:paraId="7BB68C50" w14:textId="7D15437B" w:rsidR="004B5F1A" w:rsidRDefault="004B5F1A" w:rsidP="00FC0FEF">
      <w:pPr>
        <w:numPr>
          <w:ilvl w:val="0"/>
          <w:numId w:val="16"/>
        </w:numPr>
        <w:rPr>
          <w:rFonts w:ascii="Arial" w:hAnsi="Arial" w:cs="Arial"/>
          <w:sz w:val="22"/>
          <w:szCs w:val="22"/>
        </w:rPr>
      </w:pPr>
      <w:r>
        <w:rPr>
          <w:rFonts w:ascii="Arial" w:hAnsi="Arial" w:cs="Arial"/>
          <w:sz w:val="22"/>
          <w:szCs w:val="22"/>
        </w:rPr>
        <w:lastRenderedPageBreak/>
        <w:t xml:space="preserve">To collaborate with </w:t>
      </w:r>
      <w:r w:rsidR="006A033A">
        <w:rPr>
          <w:rFonts w:ascii="Arial" w:hAnsi="Arial" w:cs="Arial"/>
          <w:sz w:val="22"/>
          <w:szCs w:val="22"/>
        </w:rPr>
        <w:t xml:space="preserve">the technical team to ensure effective documentation, evidence gathering and sharing of programmatic technical successes and failures that can contribute to the wider body of evidence from our Member Associations and partners funded by restricted projects. </w:t>
      </w:r>
    </w:p>
    <w:p w14:paraId="2531C530" w14:textId="77777777" w:rsidR="004B5F1A" w:rsidRDefault="004B5F1A" w:rsidP="004B5F1A">
      <w:pPr>
        <w:ind w:left="720"/>
        <w:rPr>
          <w:rFonts w:ascii="Arial" w:hAnsi="Arial" w:cs="Arial"/>
          <w:sz w:val="22"/>
          <w:szCs w:val="22"/>
        </w:rPr>
      </w:pPr>
    </w:p>
    <w:p w14:paraId="01667A1D" w14:textId="21F514DE" w:rsidR="00177656" w:rsidRDefault="00177656" w:rsidP="00FC0FEF">
      <w:pPr>
        <w:numPr>
          <w:ilvl w:val="0"/>
          <w:numId w:val="16"/>
        </w:numPr>
        <w:rPr>
          <w:rFonts w:ascii="Arial" w:hAnsi="Arial" w:cs="Arial"/>
          <w:sz w:val="22"/>
          <w:szCs w:val="22"/>
        </w:rPr>
      </w:pPr>
      <w:r>
        <w:rPr>
          <w:rFonts w:ascii="Arial" w:hAnsi="Arial" w:cs="Arial"/>
          <w:sz w:val="22"/>
          <w:szCs w:val="22"/>
        </w:rPr>
        <w:t xml:space="preserve">To oversee the </w:t>
      </w:r>
      <w:r w:rsidR="006A033A">
        <w:rPr>
          <w:rFonts w:ascii="Arial" w:hAnsi="Arial" w:cs="Arial"/>
          <w:sz w:val="22"/>
          <w:szCs w:val="22"/>
        </w:rPr>
        <w:t xml:space="preserve">effective delivery of </w:t>
      </w:r>
      <w:r w:rsidR="00AC6A38">
        <w:rPr>
          <w:rFonts w:ascii="Arial" w:hAnsi="Arial" w:cs="Arial"/>
          <w:sz w:val="22"/>
          <w:szCs w:val="22"/>
        </w:rPr>
        <w:t>large restricted programmes including the Global Comprehensive Abortion Care Initiative, the Safe Abortion Action Fund and Women’s Integrated Sexual Health (WISH)</w:t>
      </w:r>
      <w:r w:rsidR="00D651CE">
        <w:rPr>
          <w:rFonts w:ascii="Arial" w:hAnsi="Arial" w:cs="Arial"/>
          <w:sz w:val="22"/>
          <w:szCs w:val="22"/>
        </w:rPr>
        <w:t xml:space="preserve"> </w:t>
      </w:r>
      <w:r w:rsidR="00AC6A38">
        <w:rPr>
          <w:rFonts w:ascii="Arial" w:hAnsi="Arial" w:cs="Arial"/>
          <w:sz w:val="22"/>
          <w:szCs w:val="22"/>
        </w:rPr>
        <w:t xml:space="preserve">1 and others as developed/approved.   </w:t>
      </w:r>
    </w:p>
    <w:p w14:paraId="49DBEFFD" w14:textId="77777777" w:rsidR="00177656" w:rsidRDefault="00177656" w:rsidP="00177656">
      <w:pPr>
        <w:ind w:left="720"/>
        <w:rPr>
          <w:rFonts w:ascii="Arial" w:hAnsi="Arial" w:cs="Arial"/>
          <w:sz w:val="22"/>
          <w:szCs w:val="22"/>
        </w:rPr>
      </w:pPr>
    </w:p>
    <w:p w14:paraId="1592A19E" w14:textId="4DAC574F" w:rsidR="00177656" w:rsidRDefault="00177656" w:rsidP="00FC0FEF">
      <w:pPr>
        <w:numPr>
          <w:ilvl w:val="0"/>
          <w:numId w:val="16"/>
        </w:numPr>
        <w:rPr>
          <w:rFonts w:ascii="Arial" w:hAnsi="Arial" w:cs="Arial"/>
          <w:sz w:val="22"/>
          <w:szCs w:val="22"/>
        </w:rPr>
      </w:pPr>
      <w:r>
        <w:rPr>
          <w:rFonts w:ascii="Arial" w:hAnsi="Arial" w:cs="Arial"/>
          <w:sz w:val="22"/>
          <w:szCs w:val="22"/>
        </w:rPr>
        <w:t>To represent IPPF in relevant meetings</w:t>
      </w:r>
      <w:r w:rsidR="00BA7429">
        <w:rPr>
          <w:rFonts w:ascii="Arial" w:hAnsi="Arial" w:cs="Arial"/>
          <w:sz w:val="22"/>
          <w:szCs w:val="22"/>
        </w:rPr>
        <w:t xml:space="preserve"> with external partners</w:t>
      </w:r>
      <w:r w:rsidR="006A033A">
        <w:rPr>
          <w:rFonts w:ascii="Arial" w:hAnsi="Arial" w:cs="Arial"/>
          <w:sz w:val="22"/>
          <w:szCs w:val="22"/>
        </w:rPr>
        <w:t xml:space="preserve"> including donors</w:t>
      </w:r>
      <w:r w:rsidR="003631E1">
        <w:rPr>
          <w:rFonts w:ascii="Arial" w:hAnsi="Arial" w:cs="Arial"/>
          <w:sz w:val="22"/>
          <w:szCs w:val="22"/>
        </w:rPr>
        <w:t>.</w:t>
      </w:r>
    </w:p>
    <w:p w14:paraId="387B3A2A" w14:textId="2321F170" w:rsidR="0063502A" w:rsidRDefault="0021585E" w:rsidP="0063502A">
      <w:pPr>
        <w:pStyle w:val="Header"/>
        <w:numPr>
          <w:ilvl w:val="0"/>
          <w:numId w:val="16"/>
        </w:numPr>
        <w:tabs>
          <w:tab w:val="clear" w:pos="4320"/>
          <w:tab w:val="clear" w:pos="8640"/>
        </w:tabs>
        <w:spacing w:before="120"/>
        <w:rPr>
          <w:rFonts w:ascii="Arial" w:hAnsi="Arial"/>
          <w:sz w:val="22"/>
          <w:szCs w:val="22"/>
        </w:rPr>
      </w:pPr>
      <w:r w:rsidRPr="0063502A">
        <w:rPr>
          <w:rFonts w:ascii="Arial" w:hAnsi="Arial"/>
          <w:sz w:val="22"/>
          <w:szCs w:val="22"/>
        </w:rPr>
        <w:t xml:space="preserve">To identify new opportunities and funding for IPPF, including assisting the development of </w:t>
      </w:r>
      <w:r w:rsidR="00AC6A38">
        <w:rPr>
          <w:rFonts w:ascii="Arial" w:hAnsi="Arial"/>
          <w:sz w:val="22"/>
          <w:szCs w:val="22"/>
        </w:rPr>
        <w:t xml:space="preserve">bids and </w:t>
      </w:r>
      <w:r w:rsidRPr="0063502A">
        <w:rPr>
          <w:rFonts w:ascii="Arial" w:hAnsi="Arial"/>
          <w:sz w:val="22"/>
          <w:szCs w:val="22"/>
        </w:rPr>
        <w:t xml:space="preserve">proposals with key </w:t>
      </w:r>
      <w:r w:rsidR="00AC6A38">
        <w:rPr>
          <w:rFonts w:ascii="Arial" w:hAnsi="Arial"/>
          <w:sz w:val="22"/>
          <w:szCs w:val="22"/>
        </w:rPr>
        <w:t>P</w:t>
      </w:r>
      <w:r w:rsidRPr="0063502A">
        <w:rPr>
          <w:rFonts w:ascii="Arial" w:hAnsi="Arial"/>
          <w:sz w:val="22"/>
          <w:szCs w:val="22"/>
        </w:rPr>
        <w:t xml:space="preserve">rogrammes </w:t>
      </w:r>
      <w:r w:rsidR="00AC6A38">
        <w:rPr>
          <w:rFonts w:ascii="Arial" w:hAnsi="Arial"/>
          <w:sz w:val="22"/>
          <w:szCs w:val="22"/>
        </w:rPr>
        <w:t xml:space="preserve">and New Business Development and Resource </w:t>
      </w:r>
      <w:r w:rsidR="00D735F1">
        <w:rPr>
          <w:rFonts w:ascii="Arial" w:hAnsi="Arial"/>
          <w:sz w:val="22"/>
          <w:szCs w:val="22"/>
        </w:rPr>
        <w:t xml:space="preserve">Mobilization </w:t>
      </w:r>
      <w:r w:rsidR="00AC6A38">
        <w:rPr>
          <w:rFonts w:ascii="Arial" w:hAnsi="Arial"/>
          <w:sz w:val="22"/>
          <w:szCs w:val="22"/>
        </w:rPr>
        <w:t>staff</w:t>
      </w:r>
      <w:r w:rsidRPr="0063502A">
        <w:rPr>
          <w:rFonts w:ascii="Arial" w:hAnsi="Arial"/>
          <w:sz w:val="22"/>
          <w:szCs w:val="22"/>
        </w:rPr>
        <w:t>.</w:t>
      </w:r>
    </w:p>
    <w:p w14:paraId="3FE701B7" w14:textId="77777777" w:rsidR="0063502A" w:rsidRPr="0063502A" w:rsidRDefault="0063502A" w:rsidP="00D651CE">
      <w:pPr>
        <w:pStyle w:val="Header"/>
        <w:tabs>
          <w:tab w:val="clear" w:pos="4320"/>
          <w:tab w:val="clear" w:pos="8640"/>
        </w:tabs>
        <w:ind w:left="567"/>
        <w:rPr>
          <w:rFonts w:ascii="Arial" w:hAnsi="Arial"/>
          <w:sz w:val="22"/>
          <w:szCs w:val="22"/>
        </w:rPr>
      </w:pPr>
    </w:p>
    <w:p w14:paraId="6B124F5B" w14:textId="77777777" w:rsidR="0063502A" w:rsidRPr="001A091F" w:rsidRDefault="0063502A" w:rsidP="0063502A">
      <w:pPr>
        <w:pStyle w:val="Header"/>
        <w:numPr>
          <w:ilvl w:val="0"/>
          <w:numId w:val="16"/>
        </w:numPr>
        <w:tabs>
          <w:tab w:val="clear" w:pos="4320"/>
          <w:tab w:val="clear" w:pos="8640"/>
        </w:tabs>
        <w:rPr>
          <w:rFonts w:ascii="Arial" w:hAnsi="Arial" w:cs="Arial"/>
          <w:sz w:val="22"/>
          <w:szCs w:val="22"/>
        </w:rPr>
      </w:pPr>
      <w:r w:rsidRPr="001A091F">
        <w:rPr>
          <w:rFonts w:ascii="Arial" w:hAnsi="Arial" w:cs="Arial"/>
          <w:sz w:val="22"/>
          <w:szCs w:val="22"/>
        </w:rPr>
        <w:t>To ensure gender is effectively mainstreamed within the remit of the post and in line with IPPF’s Gender Equality Policy.</w:t>
      </w:r>
    </w:p>
    <w:p w14:paraId="2E5AA3C5" w14:textId="13E45A03" w:rsidR="00177656" w:rsidRDefault="00177656" w:rsidP="00362BDB">
      <w:pPr>
        <w:rPr>
          <w:rFonts w:ascii="Arial" w:hAnsi="Arial" w:cs="Arial"/>
          <w:sz w:val="22"/>
          <w:szCs w:val="22"/>
        </w:rPr>
      </w:pPr>
    </w:p>
    <w:p w14:paraId="2A38E825" w14:textId="688AE0B8" w:rsidR="00D651CE" w:rsidRDefault="00D651CE" w:rsidP="00D651CE">
      <w:pPr>
        <w:pStyle w:val="Header"/>
        <w:numPr>
          <w:ilvl w:val="0"/>
          <w:numId w:val="16"/>
        </w:numPr>
        <w:tabs>
          <w:tab w:val="clear" w:pos="4320"/>
          <w:tab w:val="clear" w:pos="8640"/>
        </w:tabs>
        <w:rPr>
          <w:rFonts w:ascii="Arial" w:hAnsi="Arial" w:cs="Arial"/>
          <w:sz w:val="22"/>
          <w:szCs w:val="22"/>
        </w:rPr>
      </w:pPr>
      <w:r w:rsidRPr="00CF0565">
        <w:rPr>
          <w:rFonts w:ascii="Arial" w:hAnsi="Arial" w:cs="Arial"/>
          <w:sz w:val="22"/>
          <w:szCs w:val="22"/>
        </w:rPr>
        <w:t xml:space="preserve">To build and maintain positive relationships with all members of staff, and contacts within and outside the Federation. </w:t>
      </w:r>
      <w:proofErr w:type="gramStart"/>
      <w:r w:rsidRPr="00CF0565">
        <w:rPr>
          <w:rFonts w:ascii="Arial" w:hAnsi="Arial" w:cs="Arial"/>
          <w:sz w:val="22"/>
          <w:szCs w:val="22"/>
        </w:rPr>
        <w:t>In particular relationships</w:t>
      </w:r>
      <w:proofErr w:type="gramEnd"/>
      <w:r w:rsidRPr="00CF0565">
        <w:rPr>
          <w:rFonts w:ascii="Arial" w:hAnsi="Arial" w:cs="Arial"/>
          <w:sz w:val="22"/>
          <w:szCs w:val="22"/>
        </w:rPr>
        <w:t xml:space="preserve"> with the Treasurer, Audit Committee and representatives of donor organisations.</w:t>
      </w:r>
    </w:p>
    <w:p w14:paraId="35326A31" w14:textId="77777777" w:rsidR="00882973" w:rsidRDefault="00882973" w:rsidP="00882973">
      <w:pPr>
        <w:pStyle w:val="ListParagraph"/>
        <w:rPr>
          <w:rFonts w:ascii="Arial" w:hAnsi="Arial" w:cs="Arial"/>
          <w:sz w:val="22"/>
          <w:szCs w:val="22"/>
        </w:rPr>
      </w:pPr>
    </w:p>
    <w:p w14:paraId="6A209764" w14:textId="62FA48D2" w:rsidR="00177656" w:rsidRDefault="009468E0" w:rsidP="00FC0FEF">
      <w:pPr>
        <w:numPr>
          <w:ilvl w:val="0"/>
          <w:numId w:val="16"/>
        </w:numPr>
        <w:rPr>
          <w:rFonts w:ascii="Arial" w:hAnsi="Arial" w:cs="Arial"/>
          <w:sz w:val="22"/>
          <w:szCs w:val="22"/>
        </w:rPr>
      </w:pPr>
      <w:r w:rsidRPr="00177656">
        <w:rPr>
          <w:rFonts w:ascii="Arial" w:hAnsi="Arial" w:cs="Arial"/>
          <w:sz w:val="22"/>
          <w:szCs w:val="22"/>
        </w:rPr>
        <w:t>To become familiar with the Federation’s Health and Safety Programme and Guidelines for using Visual Display Units. To do everything possible to ensure a healthy and safe working environment, including foll</w:t>
      </w:r>
      <w:r w:rsidR="00177656">
        <w:rPr>
          <w:rFonts w:ascii="Arial" w:hAnsi="Arial" w:cs="Arial"/>
          <w:sz w:val="22"/>
          <w:szCs w:val="22"/>
        </w:rPr>
        <w:t>owing instructions and guidance</w:t>
      </w:r>
    </w:p>
    <w:p w14:paraId="469CF7A8" w14:textId="77777777" w:rsidR="00D651CE" w:rsidRDefault="00D651CE" w:rsidP="00D651CE">
      <w:pPr>
        <w:pStyle w:val="ListParagraph"/>
        <w:rPr>
          <w:rFonts w:ascii="Arial" w:hAnsi="Arial" w:cs="Arial"/>
          <w:sz w:val="22"/>
          <w:szCs w:val="22"/>
        </w:rPr>
      </w:pPr>
    </w:p>
    <w:p w14:paraId="36C88B83" w14:textId="44DEFFF5" w:rsidR="00D651CE" w:rsidRDefault="00D651CE" w:rsidP="00FC0FEF">
      <w:pPr>
        <w:numPr>
          <w:ilvl w:val="0"/>
          <w:numId w:val="16"/>
        </w:numPr>
        <w:rPr>
          <w:rFonts w:ascii="Arial" w:hAnsi="Arial" w:cs="Arial"/>
          <w:sz w:val="22"/>
          <w:szCs w:val="22"/>
        </w:rPr>
      </w:pPr>
      <w:r>
        <w:rPr>
          <w:rFonts w:ascii="Arial" w:hAnsi="Arial" w:cs="Arial"/>
          <w:sz w:val="22"/>
          <w:szCs w:val="22"/>
        </w:rPr>
        <w:t xml:space="preserve">To take collective responsibility for safeguarding. </w:t>
      </w:r>
    </w:p>
    <w:p w14:paraId="664C63E5" w14:textId="77777777" w:rsidR="00BA7429" w:rsidRDefault="00BA7429" w:rsidP="000D54B5">
      <w:pPr>
        <w:pStyle w:val="ListParagraph"/>
        <w:rPr>
          <w:rFonts w:ascii="Arial" w:hAnsi="Arial" w:cs="Arial"/>
          <w:sz w:val="22"/>
          <w:szCs w:val="22"/>
        </w:rPr>
      </w:pPr>
    </w:p>
    <w:p w14:paraId="23CBBBDD" w14:textId="02021FE7" w:rsidR="009468E0" w:rsidRPr="00177656" w:rsidRDefault="009468E0" w:rsidP="00FC0FEF">
      <w:pPr>
        <w:numPr>
          <w:ilvl w:val="0"/>
          <w:numId w:val="16"/>
        </w:numPr>
        <w:rPr>
          <w:rFonts w:ascii="Arial" w:hAnsi="Arial" w:cs="Arial"/>
          <w:sz w:val="22"/>
          <w:szCs w:val="22"/>
        </w:rPr>
      </w:pPr>
      <w:r w:rsidRPr="00177656">
        <w:rPr>
          <w:rFonts w:ascii="Arial" w:hAnsi="Arial" w:cs="Arial"/>
          <w:sz w:val="22"/>
          <w:szCs w:val="22"/>
        </w:rPr>
        <w:t>To undertake any other reasonable duties as may</w:t>
      </w:r>
      <w:r w:rsidR="00177656">
        <w:rPr>
          <w:rFonts w:ascii="Arial" w:hAnsi="Arial" w:cs="Arial"/>
          <w:sz w:val="22"/>
          <w:szCs w:val="22"/>
        </w:rPr>
        <w:t xml:space="preserve"> be requested </w:t>
      </w:r>
      <w:r w:rsidR="0022425F">
        <w:rPr>
          <w:rFonts w:ascii="Arial" w:hAnsi="Arial" w:cs="Arial"/>
          <w:sz w:val="22"/>
          <w:szCs w:val="22"/>
        </w:rPr>
        <w:t>from time to time.</w:t>
      </w:r>
    </w:p>
    <w:p w14:paraId="59F2C15C" w14:textId="076D0879" w:rsidR="009468E0" w:rsidRDefault="009468E0" w:rsidP="00D114A0">
      <w:pPr>
        <w:pStyle w:val="Header"/>
        <w:tabs>
          <w:tab w:val="clear" w:pos="4320"/>
          <w:tab w:val="clear" w:pos="8640"/>
          <w:tab w:val="num" w:pos="540"/>
        </w:tabs>
        <w:spacing w:before="120"/>
        <w:ind w:left="540" w:hanging="540"/>
        <w:rPr>
          <w:rFonts w:ascii="Arial" w:hAnsi="Arial" w:cs="Arial"/>
          <w:sz w:val="22"/>
          <w:szCs w:val="22"/>
        </w:rPr>
      </w:pPr>
    </w:p>
    <w:p w14:paraId="50F0C97A" w14:textId="77777777" w:rsidR="009468E0" w:rsidRPr="00FC0FEF" w:rsidRDefault="009468E0">
      <w:pPr>
        <w:rPr>
          <w:rFonts w:ascii="Arial" w:hAnsi="Arial" w:cs="Arial"/>
          <w:b/>
          <w:sz w:val="22"/>
          <w:szCs w:val="22"/>
        </w:rPr>
      </w:pPr>
      <w:r w:rsidRPr="00FC0FEF">
        <w:rPr>
          <w:rFonts w:ascii="Arial" w:hAnsi="Arial" w:cs="Arial"/>
          <w:b/>
          <w:sz w:val="22"/>
          <w:szCs w:val="22"/>
        </w:rPr>
        <w:t>3.</w:t>
      </w:r>
      <w:r w:rsidRPr="00FC0FEF">
        <w:rPr>
          <w:rFonts w:ascii="Arial" w:hAnsi="Arial" w:cs="Arial"/>
          <w:b/>
          <w:sz w:val="22"/>
          <w:szCs w:val="22"/>
        </w:rPr>
        <w:tab/>
        <w:t>RESPONSIBILITIES</w:t>
      </w:r>
    </w:p>
    <w:p w14:paraId="306D800C" w14:textId="77777777" w:rsidR="008A5BA9" w:rsidRDefault="008A5BA9" w:rsidP="00C46E71">
      <w:pPr>
        <w:tabs>
          <w:tab w:val="left" w:pos="810"/>
          <w:tab w:val="left" w:pos="1093"/>
        </w:tabs>
        <w:rPr>
          <w:rFonts w:ascii="Arial" w:hAnsi="Arial" w:cs="Arial"/>
          <w:sz w:val="16"/>
        </w:rPr>
      </w:pPr>
    </w:p>
    <w:p w14:paraId="4827EC14" w14:textId="77777777" w:rsidR="004E5CED" w:rsidRDefault="009468E0" w:rsidP="004E5CED">
      <w:pPr>
        <w:pStyle w:val="ListParagraph"/>
        <w:numPr>
          <w:ilvl w:val="0"/>
          <w:numId w:val="19"/>
        </w:numPr>
        <w:spacing w:before="120"/>
        <w:ind w:left="567" w:hanging="567"/>
        <w:rPr>
          <w:rFonts w:ascii="Arial" w:hAnsi="Arial" w:cs="Arial"/>
          <w:sz w:val="22"/>
          <w:szCs w:val="22"/>
        </w:rPr>
      </w:pPr>
      <w:r w:rsidRPr="008A5BA9">
        <w:rPr>
          <w:rFonts w:ascii="Arial" w:hAnsi="Arial" w:cs="Arial"/>
          <w:sz w:val="22"/>
          <w:szCs w:val="22"/>
        </w:rPr>
        <w:t>Staff managemen</w:t>
      </w:r>
      <w:r w:rsidR="00177656" w:rsidRPr="008A5BA9">
        <w:rPr>
          <w:rFonts w:ascii="Arial" w:hAnsi="Arial" w:cs="Arial"/>
          <w:sz w:val="22"/>
          <w:szCs w:val="22"/>
        </w:rPr>
        <w:t>t responsibility for</w:t>
      </w:r>
      <w:r w:rsidR="002E54B6" w:rsidRPr="008A5BA9">
        <w:rPr>
          <w:rFonts w:ascii="Arial" w:hAnsi="Arial" w:cs="Arial"/>
          <w:sz w:val="22"/>
          <w:szCs w:val="22"/>
        </w:rPr>
        <w:t xml:space="preserve"> a team of </w:t>
      </w:r>
      <w:r w:rsidR="0021585E" w:rsidRPr="008A5BA9">
        <w:rPr>
          <w:rFonts w:ascii="Arial" w:hAnsi="Arial" w:cs="Arial"/>
          <w:sz w:val="22"/>
          <w:szCs w:val="22"/>
        </w:rPr>
        <w:t xml:space="preserve">up to </w:t>
      </w:r>
      <w:r w:rsidR="00AC6A38" w:rsidRPr="008A5BA9">
        <w:rPr>
          <w:rFonts w:ascii="Arial" w:hAnsi="Arial" w:cs="Arial"/>
          <w:sz w:val="22"/>
          <w:szCs w:val="22"/>
        </w:rPr>
        <w:t>2</w:t>
      </w:r>
      <w:r w:rsidR="0021585E" w:rsidRPr="008A5BA9">
        <w:rPr>
          <w:rFonts w:ascii="Arial" w:hAnsi="Arial" w:cs="Arial"/>
          <w:sz w:val="22"/>
          <w:szCs w:val="22"/>
        </w:rPr>
        <w:t>5</w:t>
      </w:r>
      <w:r w:rsidR="000D54B5" w:rsidRPr="008A5BA9">
        <w:rPr>
          <w:rFonts w:ascii="Arial" w:hAnsi="Arial" w:cs="Arial"/>
          <w:sz w:val="22"/>
          <w:szCs w:val="22"/>
        </w:rPr>
        <w:t xml:space="preserve">. </w:t>
      </w:r>
      <w:r w:rsidR="0021585E" w:rsidRPr="008A5BA9">
        <w:rPr>
          <w:rFonts w:ascii="Arial" w:hAnsi="Arial" w:cs="Arial"/>
          <w:sz w:val="22"/>
          <w:szCs w:val="22"/>
        </w:rPr>
        <w:t>S</w:t>
      </w:r>
      <w:r w:rsidR="00AC6A38" w:rsidRPr="008A5BA9">
        <w:rPr>
          <w:rFonts w:ascii="Arial" w:hAnsi="Arial" w:cs="Arial"/>
          <w:sz w:val="22"/>
          <w:szCs w:val="22"/>
        </w:rPr>
        <w:t>even</w:t>
      </w:r>
      <w:r w:rsidR="0021585E" w:rsidRPr="008A5BA9">
        <w:rPr>
          <w:rFonts w:ascii="Arial" w:hAnsi="Arial" w:cs="Arial"/>
          <w:sz w:val="22"/>
          <w:szCs w:val="22"/>
        </w:rPr>
        <w:t xml:space="preserve"> direct reports. </w:t>
      </w:r>
    </w:p>
    <w:p w14:paraId="00E4843B" w14:textId="77777777" w:rsidR="004E5CED" w:rsidRDefault="004E5CED" w:rsidP="004E5CED">
      <w:pPr>
        <w:pStyle w:val="ListParagraph"/>
        <w:spacing w:before="120"/>
        <w:ind w:left="567"/>
        <w:rPr>
          <w:rFonts w:ascii="Arial" w:hAnsi="Arial" w:cs="Arial"/>
          <w:sz w:val="22"/>
          <w:szCs w:val="22"/>
        </w:rPr>
      </w:pPr>
    </w:p>
    <w:p w14:paraId="1A5422C5" w14:textId="77777777" w:rsidR="004E5CED" w:rsidRDefault="0021585E" w:rsidP="004E5CED">
      <w:pPr>
        <w:pStyle w:val="ListParagraph"/>
        <w:numPr>
          <w:ilvl w:val="0"/>
          <w:numId w:val="19"/>
        </w:numPr>
        <w:spacing w:before="120"/>
        <w:ind w:left="567" w:hanging="567"/>
        <w:rPr>
          <w:rFonts w:ascii="Arial" w:hAnsi="Arial" w:cs="Arial"/>
          <w:sz w:val="22"/>
          <w:szCs w:val="22"/>
        </w:rPr>
      </w:pPr>
      <w:r w:rsidRPr="004E5CED">
        <w:rPr>
          <w:rFonts w:ascii="Arial" w:hAnsi="Arial" w:cs="Arial"/>
          <w:sz w:val="22"/>
          <w:szCs w:val="22"/>
        </w:rPr>
        <w:t xml:space="preserve">Overall responsibility for a significant restricted </w:t>
      </w:r>
      <w:proofErr w:type="spellStart"/>
      <w:r w:rsidRPr="004E5CED">
        <w:rPr>
          <w:rFonts w:ascii="Arial" w:hAnsi="Arial" w:cs="Arial"/>
          <w:sz w:val="22"/>
          <w:szCs w:val="22"/>
        </w:rPr>
        <w:t>funds</w:t>
      </w:r>
      <w:proofErr w:type="spellEnd"/>
      <w:r w:rsidRPr="004E5CED">
        <w:rPr>
          <w:rFonts w:ascii="Arial" w:hAnsi="Arial" w:cs="Arial"/>
          <w:sz w:val="22"/>
          <w:szCs w:val="22"/>
        </w:rPr>
        <w:t xml:space="preserve"> portfolio</w:t>
      </w:r>
      <w:r w:rsidR="00AC6A38" w:rsidRPr="004E5CED">
        <w:rPr>
          <w:rFonts w:ascii="Arial" w:hAnsi="Arial" w:cs="Arial"/>
          <w:sz w:val="22"/>
          <w:szCs w:val="22"/>
        </w:rPr>
        <w:t>, over $12 million/year</w:t>
      </w:r>
      <w:r w:rsidRPr="004E5CED">
        <w:rPr>
          <w:rFonts w:ascii="Arial" w:hAnsi="Arial" w:cs="Arial"/>
          <w:sz w:val="22"/>
          <w:szCs w:val="22"/>
        </w:rPr>
        <w:t xml:space="preserve">. </w:t>
      </w:r>
    </w:p>
    <w:p w14:paraId="28C6A16E" w14:textId="77777777" w:rsidR="004E5CED" w:rsidRPr="004E5CED" w:rsidRDefault="004E5CED" w:rsidP="004E5CED">
      <w:pPr>
        <w:pStyle w:val="ListParagraph"/>
        <w:rPr>
          <w:rFonts w:ascii="Arial" w:hAnsi="Arial" w:cs="Arial"/>
          <w:sz w:val="22"/>
          <w:szCs w:val="22"/>
        </w:rPr>
      </w:pPr>
    </w:p>
    <w:p w14:paraId="78558312" w14:textId="7DA0BBDE" w:rsidR="009468E0" w:rsidRPr="004E5CED" w:rsidRDefault="00CD38E8" w:rsidP="004E5CED">
      <w:pPr>
        <w:pStyle w:val="ListParagraph"/>
        <w:numPr>
          <w:ilvl w:val="0"/>
          <w:numId w:val="19"/>
        </w:numPr>
        <w:spacing w:before="120"/>
        <w:ind w:left="567" w:hanging="567"/>
        <w:rPr>
          <w:rFonts w:ascii="Arial" w:hAnsi="Arial" w:cs="Arial"/>
          <w:sz w:val="22"/>
          <w:szCs w:val="22"/>
        </w:rPr>
      </w:pPr>
      <w:r w:rsidRPr="004E5CED">
        <w:rPr>
          <w:rFonts w:ascii="Arial" w:hAnsi="Arial" w:cs="Arial"/>
          <w:sz w:val="22"/>
          <w:szCs w:val="22"/>
        </w:rPr>
        <w:t xml:space="preserve">Advises </w:t>
      </w:r>
      <w:r w:rsidR="0063502A" w:rsidRPr="004E5CED">
        <w:rPr>
          <w:rFonts w:ascii="Arial" w:hAnsi="Arial" w:cs="Arial"/>
          <w:sz w:val="22"/>
          <w:szCs w:val="22"/>
        </w:rPr>
        <w:t>Directors’ Leadership Team</w:t>
      </w:r>
      <w:r w:rsidR="0021585E" w:rsidRPr="004E5CED">
        <w:rPr>
          <w:rFonts w:ascii="Arial" w:hAnsi="Arial" w:cs="Arial"/>
          <w:sz w:val="22"/>
          <w:szCs w:val="22"/>
        </w:rPr>
        <w:t xml:space="preserve"> and </w:t>
      </w:r>
      <w:r w:rsidRPr="004E5CED">
        <w:rPr>
          <w:rFonts w:ascii="Arial" w:hAnsi="Arial" w:cs="Arial"/>
          <w:sz w:val="22"/>
          <w:szCs w:val="22"/>
        </w:rPr>
        <w:t>Senior Management as appropriate</w:t>
      </w:r>
    </w:p>
    <w:p w14:paraId="37FBE2D5" w14:textId="266F94CC" w:rsidR="00FC0FEF" w:rsidRDefault="00FC0FEF">
      <w:pPr>
        <w:rPr>
          <w:rFonts w:ascii="Arial" w:hAnsi="Arial" w:cs="Arial"/>
          <w:b/>
          <w:sz w:val="20"/>
        </w:rPr>
      </w:pPr>
    </w:p>
    <w:p w14:paraId="21AC260F" w14:textId="643CE005" w:rsidR="008A5BA9" w:rsidRDefault="008A5BA9">
      <w:pPr>
        <w:rPr>
          <w:rFonts w:ascii="Arial" w:hAnsi="Arial" w:cs="Arial"/>
          <w:b/>
          <w:sz w:val="20"/>
        </w:rPr>
      </w:pPr>
    </w:p>
    <w:p w14:paraId="0E6B001A" w14:textId="39EFA895" w:rsidR="008A5BA9" w:rsidRDefault="008A5BA9">
      <w:pPr>
        <w:rPr>
          <w:rFonts w:ascii="Arial" w:hAnsi="Arial" w:cs="Arial"/>
          <w:b/>
          <w:sz w:val="20"/>
        </w:rPr>
      </w:pPr>
    </w:p>
    <w:p w14:paraId="73251296" w14:textId="47E9A6CE" w:rsidR="008A5BA9" w:rsidRDefault="008A5BA9">
      <w:pPr>
        <w:rPr>
          <w:rFonts w:ascii="Arial" w:hAnsi="Arial" w:cs="Arial"/>
          <w:b/>
          <w:sz w:val="20"/>
        </w:rPr>
      </w:pPr>
    </w:p>
    <w:p w14:paraId="69B100FA" w14:textId="77777777" w:rsidR="008A5BA9" w:rsidRDefault="008A5BA9">
      <w:pPr>
        <w:rPr>
          <w:rFonts w:ascii="Arial" w:hAnsi="Arial" w:cs="Arial"/>
          <w:b/>
          <w:sz w:val="20"/>
        </w:rPr>
      </w:pPr>
    </w:p>
    <w:p w14:paraId="28353904" w14:textId="3FA8D9FD" w:rsidR="00FC0FEF" w:rsidRDefault="00FC0FEF">
      <w:pPr>
        <w:rPr>
          <w:rFonts w:ascii="Arial" w:hAnsi="Arial" w:cs="Arial"/>
          <w:b/>
          <w:sz w:val="20"/>
        </w:rPr>
      </w:pPr>
      <w:bookmarkStart w:id="0" w:name="_GoBack"/>
      <w:bookmarkEnd w:id="0"/>
    </w:p>
    <w:p w14:paraId="4BBFA20A" w14:textId="11B83F63" w:rsidR="002524F5" w:rsidRDefault="002524F5">
      <w:pPr>
        <w:rPr>
          <w:rFonts w:ascii="Arial" w:hAnsi="Arial" w:cs="Arial"/>
          <w:b/>
          <w:sz w:val="20"/>
        </w:rPr>
      </w:pPr>
    </w:p>
    <w:p w14:paraId="64648610" w14:textId="77777777" w:rsidR="002524F5" w:rsidRDefault="002524F5">
      <w:pPr>
        <w:rPr>
          <w:rFonts w:ascii="Arial" w:hAnsi="Arial" w:cs="Arial"/>
          <w:b/>
          <w:sz w:val="20"/>
        </w:rPr>
      </w:pPr>
    </w:p>
    <w:p w14:paraId="42E799EB" w14:textId="5539DF38" w:rsidR="00FC0FEF" w:rsidRPr="00FC0FEF" w:rsidRDefault="00FC0FEF" w:rsidP="00406A20">
      <w:pPr>
        <w:keepNext/>
        <w:rPr>
          <w:rFonts w:ascii="Arial" w:hAnsi="Arial" w:cs="Arial"/>
          <w:b/>
          <w:sz w:val="28"/>
          <w:szCs w:val="28"/>
        </w:rPr>
      </w:pPr>
      <w:r w:rsidRPr="00FC0FEF">
        <w:rPr>
          <w:rFonts w:ascii="Arial" w:hAnsi="Arial" w:cs="Arial"/>
          <w:b/>
          <w:sz w:val="28"/>
          <w:szCs w:val="28"/>
        </w:rPr>
        <w:lastRenderedPageBreak/>
        <w:t>PERSON SPECIFICATION</w:t>
      </w:r>
    </w:p>
    <w:p w14:paraId="1B7D6E4B" w14:textId="77777777" w:rsidR="00346F48" w:rsidRPr="00AD25FF" w:rsidRDefault="00346F48" w:rsidP="00406A20">
      <w:pPr>
        <w:keepNext/>
        <w:rPr>
          <w:rFonts w:ascii="Arial" w:hAnsi="Arial" w:cs="Arial"/>
          <w:b/>
          <w:sz w:val="20"/>
        </w:rPr>
      </w:pPr>
    </w:p>
    <w:p w14:paraId="35FCFABB" w14:textId="77777777" w:rsidR="009468E0" w:rsidRPr="00AD25FF" w:rsidRDefault="009468E0" w:rsidP="00406A20">
      <w:pPr>
        <w:keepNext/>
        <w:rPr>
          <w:rFonts w:ascii="Arial" w:hAnsi="Arial" w:cs="Arial"/>
          <w:b/>
          <w:sz w:val="22"/>
          <w:szCs w:val="22"/>
        </w:rPr>
      </w:pPr>
      <w:r w:rsidRPr="00AD25FF">
        <w:rPr>
          <w:rFonts w:ascii="Arial" w:hAnsi="Arial" w:cs="Arial"/>
          <w:b/>
          <w:sz w:val="22"/>
          <w:szCs w:val="22"/>
        </w:rPr>
        <w:t>4.</w:t>
      </w:r>
      <w:r w:rsidRPr="00AD25FF">
        <w:rPr>
          <w:rFonts w:ascii="Arial" w:hAnsi="Arial" w:cs="Arial"/>
          <w:b/>
          <w:sz w:val="22"/>
          <w:szCs w:val="22"/>
        </w:rPr>
        <w:tab/>
        <w:t>EDUCATION &amp; QUALIFICATIONS</w:t>
      </w:r>
    </w:p>
    <w:p w14:paraId="452B9659" w14:textId="77048D25" w:rsidR="009468E0" w:rsidRPr="00AD25FF" w:rsidRDefault="009468E0" w:rsidP="00406A20">
      <w:pPr>
        <w:keepNext/>
        <w:rPr>
          <w:rFonts w:ascii="Arial" w:hAnsi="Arial" w:cs="Arial"/>
          <w:sz w:val="16"/>
        </w:rPr>
      </w:pPr>
    </w:p>
    <w:p w14:paraId="3433B9F0" w14:textId="4A0B39FA" w:rsidR="009468E0" w:rsidRPr="00AD25FF" w:rsidRDefault="009468E0" w:rsidP="00406A20">
      <w:pPr>
        <w:keepNext/>
        <w:spacing w:before="120"/>
        <w:rPr>
          <w:rFonts w:ascii="Arial" w:hAnsi="Arial" w:cs="Arial"/>
          <w:sz w:val="22"/>
          <w:szCs w:val="22"/>
        </w:rPr>
      </w:pPr>
      <w:r w:rsidRPr="00AD25FF">
        <w:rPr>
          <w:rFonts w:ascii="Arial" w:hAnsi="Arial" w:cs="Arial"/>
          <w:sz w:val="22"/>
          <w:szCs w:val="22"/>
        </w:rPr>
        <w:t>Post-graduate degree in health, social health or related fields or equivalent standard of education – essential.</w:t>
      </w:r>
      <w:r w:rsidR="00623783">
        <w:rPr>
          <w:rFonts w:ascii="Arial" w:hAnsi="Arial" w:cs="Arial"/>
          <w:sz w:val="22"/>
          <w:szCs w:val="22"/>
        </w:rPr>
        <w:t xml:space="preserve"> </w:t>
      </w:r>
      <w:r w:rsidR="00623783" w:rsidRPr="000D54B5">
        <w:rPr>
          <w:rFonts w:ascii="Arial" w:hAnsi="Arial" w:cs="Arial"/>
          <w:sz w:val="22"/>
          <w:szCs w:val="22"/>
        </w:rPr>
        <w:t>Doctorate or equivalent standards of education</w:t>
      </w:r>
      <w:r w:rsidR="000D54B5" w:rsidRPr="000D54B5">
        <w:rPr>
          <w:rFonts w:ascii="Arial" w:hAnsi="Arial" w:cs="Arial"/>
          <w:sz w:val="22"/>
          <w:szCs w:val="22"/>
        </w:rPr>
        <w:t xml:space="preserve"> would</w:t>
      </w:r>
      <w:r w:rsidR="000D54B5">
        <w:rPr>
          <w:rFonts w:ascii="Arial" w:hAnsi="Arial" w:cs="Arial"/>
          <w:sz w:val="22"/>
          <w:szCs w:val="22"/>
        </w:rPr>
        <w:t xml:space="preserve"> be desirable but not essential</w:t>
      </w:r>
      <w:r w:rsidR="00623783">
        <w:rPr>
          <w:rFonts w:ascii="Arial" w:hAnsi="Arial" w:cs="Arial"/>
          <w:sz w:val="22"/>
          <w:szCs w:val="22"/>
        </w:rPr>
        <w:t>.</w:t>
      </w:r>
    </w:p>
    <w:p w14:paraId="3F70EB5A" w14:textId="77777777" w:rsidR="009468E0" w:rsidRPr="00AD25FF" w:rsidRDefault="009468E0" w:rsidP="00D114A0">
      <w:pPr>
        <w:spacing w:before="120"/>
        <w:rPr>
          <w:rFonts w:ascii="Arial" w:hAnsi="Arial" w:cs="Arial"/>
          <w:sz w:val="22"/>
          <w:szCs w:val="22"/>
        </w:rPr>
      </w:pPr>
    </w:p>
    <w:p w14:paraId="6A01BA41" w14:textId="77777777" w:rsidR="009468E0" w:rsidRPr="00AD25FF" w:rsidRDefault="009468E0">
      <w:pPr>
        <w:rPr>
          <w:rFonts w:ascii="Arial" w:hAnsi="Arial" w:cs="Arial"/>
          <w:b/>
          <w:sz w:val="22"/>
          <w:szCs w:val="22"/>
        </w:rPr>
      </w:pPr>
      <w:r w:rsidRPr="00AD25FF">
        <w:rPr>
          <w:rFonts w:ascii="Arial" w:hAnsi="Arial" w:cs="Arial"/>
          <w:b/>
          <w:sz w:val="22"/>
          <w:szCs w:val="22"/>
        </w:rPr>
        <w:t>5.</w:t>
      </w:r>
      <w:r w:rsidRPr="00AD25FF">
        <w:rPr>
          <w:rFonts w:ascii="Arial" w:hAnsi="Arial" w:cs="Arial"/>
          <w:b/>
          <w:sz w:val="22"/>
          <w:szCs w:val="22"/>
        </w:rPr>
        <w:tab/>
      </w:r>
      <w:r w:rsidR="00623783">
        <w:rPr>
          <w:rFonts w:ascii="Arial" w:hAnsi="Arial" w:cs="Arial"/>
          <w:b/>
          <w:sz w:val="22"/>
          <w:szCs w:val="22"/>
        </w:rPr>
        <w:t>PROVEN ABILITY</w:t>
      </w:r>
    </w:p>
    <w:p w14:paraId="244974E3" w14:textId="52C390A7" w:rsidR="00C513BA" w:rsidRDefault="0021585E" w:rsidP="00623783">
      <w:pPr>
        <w:pStyle w:val="Header"/>
        <w:numPr>
          <w:ilvl w:val="0"/>
          <w:numId w:val="14"/>
        </w:numPr>
        <w:tabs>
          <w:tab w:val="clear" w:pos="576"/>
          <w:tab w:val="clear" w:pos="4320"/>
          <w:tab w:val="clear" w:pos="8640"/>
          <w:tab w:val="num" w:pos="540"/>
        </w:tabs>
        <w:spacing w:before="120"/>
        <w:ind w:left="540" w:hanging="540"/>
        <w:rPr>
          <w:rFonts w:ascii="Arial" w:hAnsi="Arial"/>
          <w:sz w:val="22"/>
          <w:szCs w:val="22"/>
        </w:rPr>
      </w:pPr>
      <w:r>
        <w:rPr>
          <w:rFonts w:ascii="Arial" w:hAnsi="Arial"/>
          <w:sz w:val="22"/>
          <w:szCs w:val="22"/>
        </w:rPr>
        <w:t xml:space="preserve">Significant exposure to </w:t>
      </w:r>
      <w:r w:rsidR="00C513BA">
        <w:rPr>
          <w:rFonts w:ascii="Arial" w:hAnsi="Arial"/>
          <w:sz w:val="22"/>
          <w:szCs w:val="22"/>
        </w:rPr>
        <w:t xml:space="preserve">large, </w:t>
      </w:r>
      <w:r>
        <w:rPr>
          <w:rFonts w:ascii="Arial" w:hAnsi="Arial"/>
          <w:sz w:val="22"/>
          <w:szCs w:val="22"/>
        </w:rPr>
        <w:t>complex and multi country restricted projects in developing countries.</w:t>
      </w:r>
    </w:p>
    <w:p w14:paraId="1B951980" w14:textId="0FB2B3CA" w:rsidR="0021585E" w:rsidRDefault="00C513BA" w:rsidP="00623783">
      <w:pPr>
        <w:pStyle w:val="Header"/>
        <w:numPr>
          <w:ilvl w:val="0"/>
          <w:numId w:val="14"/>
        </w:numPr>
        <w:tabs>
          <w:tab w:val="clear" w:pos="576"/>
          <w:tab w:val="clear" w:pos="4320"/>
          <w:tab w:val="clear" w:pos="8640"/>
          <w:tab w:val="num" w:pos="540"/>
        </w:tabs>
        <w:spacing w:before="120"/>
        <w:ind w:left="540" w:hanging="540"/>
        <w:rPr>
          <w:rFonts w:ascii="Arial" w:hAnsi="Arial"/>
          <w:sz w:val="22"/>
          <w:szCs w:val="22"/>
        </w:rPr>
      </w:pPr>
      <w:r>
        <w:rPr>
          <w:rFonts w:ascii="Arial" w:hAnsi="Arial"/>
          <w:sz w:val="22"/>
          <w:szCs w:val="22"/>
        </w:rPr>
        <w:t>Strong expertise in overseeing multi-disciplinary teams.</w:t>
      </w:r>
      <w:r w:rsidR="0021585E">
        <w:rPr>
          <w:rFonts w:ascii="Arial" w:hAnsi="Arial"/>
          <w:sz w:val="22"/>
          <w:szCs w:val="22"/>
        </w:rPr>
        <w:t xml:space="preserve"> </w:t>
      </w:r>
    </w:p>
    <w:p w14:paraId="15BD498E" w14:textId="0E0BDEAF" w:rsidR="00623783" w:rsidRDefault="00623783" w:rsidP="00623783">
      <w:pPr>
        <w:pStyle w:val="Header"/>
        <w:numPr>
          <w:ilvl w:val="0"/>
          <w:numId w:val="14"/>
        </w:numPr>
        <w:tabs>
          <w:tab w:val="clear" w:pos="576"/>
          <w:tab w:val="clear" w:pos="4320"/>
          <w:tab w:val="clear" w:pos="8640"/>
          <w:tab w:val="num" w:pos="540"/>
        </w:tabs>
        <w:spacing w:before="120"/>
        <w:ind w:left="540" w:hanging="540"/>
        <w:rPr>
          <w:rFonts w:ascii="Arial" w:hAnsi="Arial"/>
          <w:sz w:val="22"/>
          <w:szCs w:val="22"/>
        </w:rPr>
      </w:pPr>
      <w:r>
        <w:rPr>
          <w:rFonts w:ascii="Arial" w:hAnsi="Arial"/>
          <w:sz w:val="22"/>
          <w:szCs w:val="22"/>
        </w:rPr>
        <w:t xml:space="preserve">Significant exposure to </w:t>
      </w:r>
      <w:r w:rsidR="00BC736F">
        <w:rPr>
          <w:rFonts w:ascii="Arial" w:hAnsi="Arial"/>
          <w:sz w:val="22"/>
          <w:szCs w:val="22"/>
        </w:rPr>
        <w:t xml:space="preserve">sexual and reproductive health policies and programmes, with special focus on contraception and </w:t>
      </w:r>
      <w:r>
        <w:rPr>
          <w:rFonts w:ascii="Arial" w:hAnsi="Arial"/>
          <w:sz w:val="22"/>
          <w:szCs w:val="22"/>
        </w:rPr>
        <w:t xml:space="preserve">abortion, preferably </w:t>
      </w:r>
      <w:r w:rsidRPr="0010167F">
        <w:rPr>
          <w:rFonts w:ascii="Arial" w:hAnsi="Arial"/>
          <w:sz w:val="22"/>
          <w:szCs w:val="22"/>
        </w:rPr>
        <w:t>in developing countries.</w:t>
      </w:r>
      <w:r>
        <w:rPr>
          <w:rFonts w:ascii="Arial" w:hAnsi="Arial"/>
          <w:sz w:val="22"/>
          <w:szCs w:val="22"/>
        </w:rPr>
        <w:t xml:space="preserve"> </w:t>
      </w:r>
    </w:p>
    <w:p w14:paraId="51B79102" w14:textId="5FF13EAC" w:rsidR="00C513BA" w:rsidRPr="0010167F" w:rsidRDefault="00C513BA" w:rsidP="00623783">
      <w:pPr>
        <w:pStyle w:val="Header"/>
        <w:numPr>
          <w:ilvl w:val="0"/>
          <w:numId w:val="14"/>
        </w:numPr>
        <w:tabs>
          <w:tab w:val="clear" w:pos="576"/>
          <w:tab w:val="clear" w:pos="4320"/>
          <w:tab w:val="clear" w:pos="8640"/>
          <w:tab w:val="num" w:pos="540"/>
        </w:tabs>
        <w:spacing w:before="120"/>
        <w:ind w:left="540" w:hanging="540"/>
        <w:rPr>
          <w:rFonts w:ascii="Arial" w:hAnsi="Arial"/>
          <w:sz w:val="22"/>
          <w:szCs w:val="22"/>
        </w:rPr>
      </w:pPr>
      <w:r>
        <w:rPr>
          <w:rFonts w:ascii="Arial" w:hAnsi="Arial"/>
          <w:sz w:val="22"/>
          <w:szCs w:val="22"/>
        </w:rPr>
        <w:t>Experience in developing/writing bids/proposals.</w:t>
      </w:r>
    </w:p>
    <w:p w14:paraId="4AF8A2CB" w14:textId="3D3877A7" w:rsidR="009468E0" w:rsidRPr="00AF0A63" w:rsidRDefault="00623783" w:rsidP="00D114A0">
      <w:pPr>
        <w:pStyle w:val="Header"/>
        <w:numPr>
          <w:ilvl w:val="0"/>
          <w:numId w:val="14"/>
        </w:numPr>
        <w:tabs>
          <w:tab w:val="clear" w:pos="576"/>
          <w:tab w:val="clear" w:pos="4320"/>
          <w:tab w:val="clear" w:pos="8640"/>
          <w:tab w:val="num" w:pos="540"/>
        </w:tabs>
        <w:spacing w:before="120"/>
        <w:ind w:left="540" w:hanging="540"/>
        <w:rPr>
          <w:rFonts w:ascii="Arial" w:hAnsi="Arial" w:cs="Arial"/>
          <w:sz w:val="22"/>
          <w:szCs w:val="22"/>
        </w:rPr>
      </w:pPr>
      <w:r w:rsidRPr="00AF0A63">
        <w:rPr>
          <w:rFonts w:ascii="Arial" w:hAnsi="Arial"/>
          <w:sz w:val="22"/>
          <w:szCs w:val="22"/>
        </w:rPr>
        <w:t>Sound technical knowledge/scientific understanding of Sexual and Reproductive Health and Research.</w:t>
      </w:r>
    </w:p>
    <w:p w14:paraId="51DA57B1" w14:textId="72DFA7B8" w:rsidR="00FC0FEF" w:rsidRDefault="00FC0FEF">
      <w:pPr>
        <w:jc w:val="left"/>
        <w:rPr>
          <w:rFonts w:ascii="Arial" w:hAnsi="Arial" w:cs="Arial"/>
          <w:b/>
          <w:sz w:val="22"/>
          <w:szCs w:val="22"/>
        </w:rPr>
      </w:pPr>
    </w:p>
    <w:p w14:paraId="3F8A17F1" w14:textId="1CD927D8" w:rsidR="009468E0" w:rsidRPr="00AD25FF" w:rsidRDefault="009468E0" w:rsidP="000826B8">
      <w:pPr>
        <w:jc w:val="left"/>
        <w:rPr>
          <w:rFonts w:ascii="Arial" w:hAnsi="Arial" w:cs="Arial"/>
          <w:b/>
          <w:sz w:val="22"/>
          <w:szCs w:val="22"/>
        </w:rPr>
      </w:pPr>
      <w:r w:rsidRPr="00AD25FF">
        <w:rPr>
          <w:rFonts w:ascii="Arial" w:hAnsi="Arial" w:cs="Arial"/>
          <w:b/>
          <w:sz w:val="22"/>
          <w:szCs w:val="22"/>
        </w:rPr>
        <w:t xml:space="preserve">6. </w:t>
      </w:r>
      <w:r w:rsidRPr="00AD25FF">
        <w:rPr>
          <w:rFonts w:ascii="Arial" w:hAnsi="Arial" w:cs="Arial"/>
          <w:b/>
          <w:sz w:val="22"/>
          <w:szCs w:val="22"/>
        </w:rPr>
        <w:tab/>
        <w:t>SKILLS</w:t>
      </w:r>
    </w:p>
    <w:p w14:paraId="3CC714D9" w14:textId="77777777" w:rsidR="009468E0" w:rsidRPr="00AD25FF" w:rsidRDefault="009468E0" w:rsidP="00346F48">
      <w:pPr>
        <w:numPr>
          <w:ilvl w:val="0"/>
          <w:numId w:val="10"/>
        </w:numPr>
        <w:spacing w:before="120"/>
        <w:rPr>
          <w:rFonts w:ascii="Arial" w:hAnsi="Arial" w:cs="Arial"/>
          <w:bCs/>
          <w:sz w:val="22"/>
          <w:szCs w:val="22"/>
        </w:rPr>
      </w:pPr>
      <w:r w:rsidRPr="00AD25FF">
        <w:rPr>
          <w:rFonts w:ascii="Arial" w:hAnsi="Arial" w:cs="Arial"/>
          <w:bCs/>
          <w:sz w:val="22"/>
          <w:szCs w:val="22"/>
        </w:rPr>
        <w:t>Strong leadership skills</w:t>
      </w:r>
    </w:p>
    <w:p w14:paraId="3C77A286" w14:textId="77777777" w:rsidR="009468E0" w:rsidRPr="00AD25FF" w:rsidRDefault="009468E0" w:rsidP="00346F48">
      <w:pPr>
        <w:numPr>
          <w:ilvl w:val="0"/>
          <w:numId w:val="10"/>
        </w:numPr>
        <w:spacing w:before="120"/>
        <w:rPr>
          <w:rFonts w:ascii="Arial" w:hAnsi="Arial" w:cs="Arial"/>
          <w:bCs/>
          <w:sz w:val="22"/>
          <w:szCs w:val="22"/>
        </w:rPr>
      </w:pPr>
      <w:r w:rsidRPr="00AD25FF">
        <w:rPr>
          <w:rFonts w:ascii="Arial" w:hAnsi="Arial" w:cs="Arial"/>
          <w:bCs/>
          <w:sz w:val="22"/>
          <w:szCs w:val="22"/>
        </w:rPr>
        <w:t xml:space="preserve">Excellent interpersonal skills </w:t>
      </w:r>
    </w:p>
    <w:p w14:paraId="54A2B26A" w14:textId="77777777" w:rsidR="009468E0" w:rsidRPr="00AD25FF" w:rsidRDefault="009468E0" w:rsidP="00346F48">
      <w:pPr>
        <w:numPr>
          <w:ilvl w:val="0"/>
          <w:numId w:val="10"/>
        </w:numPr>
        <w:spacing w:before="120"/>
        <w:rPr>
          <w:rFonts w:ascii="Arial" w:hAnsi="Arial" w:cs="Arial"/>
          <w:bCs/>
          <w:sz w:val="22"/>
          <w:szCs w:val="22"/>
        </w:rPr>
      </w:pPr>
      <w:r w:rsidRPr="00AD25FF">
        <w:rPr>
          <w:rFonts w:ascii="Arial" w:hAnsi="Arial" w:cs="Arial"/>
          <w:bCs/>
          <w:sz w:val="22"/>
          <w:szCs w:val="22"/>
        </w:rPr>
        <w:t>Excellent verbal communication skills – experienced presenter and trainer</w:t>
      </w:r>
    </w:p>
    <w:p w14:paraId="00A36E25" w14:textId="1776A21B" w:rsidR="009468E0" w:rsidRDefault="009468E0" w:rsidP="00346F48">
      <w:pPr>
        <w:numPr>
          <w:ilvl w:val="0"/>
          <w:numId w:val="10"/>
        </w:numPr>
        <w:spacing w:before="120"/>
        <w:rPr>
          <w:rFonts w:ascii="Arial" w:hAnsi="Arial" w:cs="Arial"/>
          <w:sz w:val="22"/>
          <w:szCs w:val="22"/>
        </w:rPr>
      </w:pPr>
      <w:r w:rsidRPr="00AD25FF">
        <w:rPr>
          <w:rFonts w:ascii="Arial" w:hAnsi="Arial" w:cs="Arial"/>
          <w:bCs/>
          <w:sz w:val="22"/>
          <w:szCs w:val="22"/>
        </w:rPr>
        <w:t>Excellent staff management skills</w:t>
      </w:r>
      <w:r w:rsidR="00D735F1">
        <w:rPr>
          <w:rFonts w:ascii="Arial" w:hAnsi="Arial" w:cs="Arial"/>
          <w:bCs/>
          <w:sz w:val="22"/>
          <w:szCs w:val="22"/>
        </w:rPr>
        <w:t>, including managing staff working remotely</w:t>
      </w:r>
      <w:r w:rsidRPr="00AD25FF">
        <w:rPr>
          <w:rFonts w:ascii="Arial" w:hAnsi="Arial" w:cs="Arial"/>
          <w:sz w:val="22"/>
          <w:szCs w:val="22"/>
        </w:rPr>
        <w:t xml:space="preserve"> </w:t>
      </w:r>
    </w:p>
    <w:p w14:paraId="2491C7F1" w14:textId="1A80D497" w:rsidR="00C513BA" w:rsidRPr="00AD25FF" w:rsidRDefault="00C513BA" w:rsidP="00346F48">
      <w:pPr>
        <w:numPr>
          <w:ilvl w:val="0"/>
          <w:numId w:val="10"/>
        </w:numPr>
        <w:spacing w:before="120"/>
        <w:rPr>
          <w:rFonts w:ascii="Arial" w:hAnsi="Arial" w:cs="Arial"/>
          <w:sz w:val="22"/>
          <w:szCs w:val="22"/>
        </w:rPr>
      </w:pPr>
      <w:r>
        <w:rPr>
          <w:rFonts w:ascii="Arial" w:hAnsi="Arial" w:cs="Arial"/>
          <w:sz w:val="22"/>
          <w:szCs w:val="22"/>
        </w:rPr>
        <w:t>Strong budget management skills</w:t>
      </w:r>
    </w:p>
    <w:p w14:paraId="5EB1A262" w14:textId="1554198D" w:rsidR="009468E0" w:rsidRPr="00AD25FF" w:rsidRDefault="009468E0" w:rsidP="00346F48">
      <w:pPr>
        <w:numPr>
          <w:ilvl w:val="0"/>
          <w:numId w:val="10"/>
        </w:numPr>
        <w:spacing w:before="120"/>
        <w:rPr>
          <w:rFonts w:ascii="Arial" w:hAnsi="Arial" w:cs="Arial"/>
          <w:bCs/>
          <w:sz w:val="22"/>
          <w:szCs w:val="22"/>
        </w:rPr>
      </w:pPr>
      <w:r w:rsidRPr="00AD25FF">
        <w:rPr>
          <w:rFonts w:ascii="Arial" w:hAnsi="Arial" w:cs="Arial"/>
          <w:bCs/>
          <w:sz w:val="22"/>
          <w:szCs w:val="22"/>
        </w:rPr>
        <w:t>Strong pro</w:t>
      </w:r>
      <w:r w:rsidR="004C1736">
        <w:rPr>
          <w:rFonts w:ascii="Arial" w:hAnsi="Arial" w:cs="Arial"/>
          <w:bCs/>
          <w:sz w:val="22"/>
          <w:szCs w:val="22"/>
        </w:rPr>
        <w:t>gramme</w:t>
      </w:r>
      <w:r w:rsidRPr="00AD25FF">
        <w:rPr>
          <w:rFonts w:ascii="Arial" w:hAnsi="Arial" w:cs="Arial"/>
          <w:bCs/>
          <w:sz w:val="22"/>
          <w:szCs w:val="22"/>
        </w:rPr>
        <w:t xml:space="preserve"> </w:t>
      </w:r>
      <w:r w:rsidR="004C13FA">
        <w:rPr>
          <w:rFonts w:ascii="Arial" w:hAnsi="Arial" w:cs="Arial"/>
          <w:bCs/>
          <w:sz w:val="22"/>
          <w:szCs w:val="22"/>
        </w:rPr>
        <w:t>management skills (</w:t>
      </w:r>
      <w:r w:rsidRPr="00AD25FF">
        <w:rPr>
          <w:rFonts w:ascii="Arial" w:hAnsi="Arial" w:cs="Arial"/>
          <w:bCs/>
          <w:sz w:val="22"/>
          <w:szCs w:val="22"/>
        </w:rPr>
        <w:t xml:space="preserve">development, </w:t>
      </w:r>
      <w:r w:rsidR="004C1736">
        <w:rPr>
          <w:rFonts w:ascii="Arial" w:hAnsi="Arial" w:cs="Arial"/>
          <w:bCs/>
          <w:sz w:val="22"/>
          <w:szCs w:val="22"/>
        </w:rPr>
        <w:t xml:space="preserve">management, </w:t>
      </w:r>
      <w:r w:rsidRPr="00AD25FF">
        <w:rPr>
          <w:rFonts w:ascii="Arial" w:hAnsi="Arial" w:cs="Arial"/>
          <w:bCs/>
          <w:sz w:val="22"/>
          <w:szCs w:val="22"/>
        </w:rPr>
        <w:t>implementation and evaluation</w:t>
      </w:r>
      <w:r w:rsidR="004C13FA">
        <w:rPr>
          <w:rFonts w:ascii="Arial" w:hAnsi="Arial" w:cs="Arial"/>
          <w:bCs/>
          <w:sz w:val="22"/>
          <w:szCs w:val="22"/>
        </w:rPr>
        <w:t>)</w:t>
      </w:r>
    </w:p>
    <w:p w14:paraId="5FAF63ED" w14:textId="5B8135B5" w:rsidR="009468E0" w:rsidRPr="004D4851" w:rsidRDefault="009468E0" w:rsidP="00346F48">
      <w:pPr>
        <w:numPr>
          <w:ilvl w:val="0"/>
          <w:numId w:val="10"/>
        </w:numPr>
        <w:spacing w:before="120"/>
        <w:rPr>
          <w:rFonts w:ascii="Arial" w:hAnsi="Arial" w:cs="Arial"/>
          <w:bCs/>
          <w:sz w:val="22"/>
          <w:szCs w:val="22"/>
        </w:rPr>
      </w:pPr>
      <w:r w:rsidRPr="00AD25FF">
        <w:rPr>
          <w:rFonts w:ascii="Arial" w:hAnsi="Arial" w:cs="Arial"/>
          <w:bCs/>
          <w:sz w:val="22"/>
          <w:szCs w:val="22"/>
        </w:rPr>
        <w:t xml:space="preserve">Strong written communication skills </w:t>
      </w:r>
      <w:r w:rsidRPr="004D4851">
        <w:rPr>
          <w:rFonts w:ascii="Arial" w:hAnsi="Arial" w:cs="Arial"/>
          <w:bCs/>
          <w:sz w:val="22"/>
          <w:szCs w:val="22"/>
        </w:rPr>
        <w:t>to include development of training resources</w:t>
      </w:r>
    </w:p>
    <w:p w14:paraId="669966D8" w14:textId="77777777" w:rsidR="009468E0" w:rsidRPr="00AD25FF" w:rsidRDefault="009468E0" w:rsidP="00346F48">
      <w:pPr>
        <w:numPr>
          <w:ilvl w:val="0"/>
          <w:numId w:val="10"/>
        </w:numPr>
        <w:spacing w:before="120"/>
        <w:rPr>
          <w:rFonts w:ascii="Arial" w:hAnsi="Arial" w:cs="Arial"/>
          <w:bCs/>
          <w:sz w:val="22"/>
          <w:szCs w:val="22"/>
        </w:rPr>
      </w:pPr>
      <w:r w:rsidRPr="00AD25FF">
        <w:rPr>
          <w:rFonts w:ascii="Arial" w:hAnsi="Arial" w:cs="Arial"/>
          <w:sz w:val="22"/>
          <w:szCs w:val="22"/>
        </w:rPr>
        <w:t>Good time management</w:t>
      </w:r>
      <w:r w:rsidR="00177656">
        <w:rPr>
          <w:rFonts w:ascii="Arial" w:hAnsi="Arial" w:cs="Arial"/>
          <w:sz w:val="22"/>
          <w:szCs w:val="22"/>
        </w:rPr>
        <w:t xml:space="preserve"> skills</w:t>
      </w:r>
    </w:p>
    <w:p w14:paraId="260B4DF4" w14:textId="06F64C81" w:rsidR="009468E0" w:rsidRPr="00AD25FF" w:rsidRDefault="009468E0" w:rsidP="00346F48">
      <w:pPr>
        <w:numPr>
          <w:ilvl w:val="0"/>
          <w:numId w:val="10"/>
        </w:numPr>
        <w:spacing w:before="120"/>
        <w:rPr>
          <w:rFonts w:ascii="Arial" w:hAnsi="Arial" w:cs="Arial"/>
          <w:bCs/>
          <w:sz w:val="22"/>
          <w:szCs w:val="22"/>
        </w:rPr>
      </w:pPr>
      <w:r w:rsidRPr="00AD25FF">
        <w:rPr>
          <w:rFonts w:ascii="Arial" w:hAnsi="Arial" w:cs="Arial"/>
          <w:sz w:val="22"/>
          <w:szCs w:val="22"/>
        </w:rPr>
        <w:t>Fluent English, other languages, especially French, an asset</w:t>
      </w:r>
    </w:p>
    <w:p w14:paraId="1ABA492F" w14:textId="77777777" w:rsidR="009468E0" w:rsidRPr="00AD25FF" w:rsidRDefault="009468E0" w:rsidP="009D4007">
      <w:pPr>
        <w:spacing w:before="120"/>
        <w:rPr>
          <w:rFonts w:ascii="Arial" w:hAnsi="Arial" w:cs="Arial"/>
          <w:bCs/>
          <w:sz w:val="22"/>
          <w:szCs w:val="22"/>
        </w:rPr>
      </w:pPr>
    </w:p>
    <w:p w14:paraId="779644BF" w14:textId="77777777" w:rsidR="009468E0" w:rsidRPr="00AD25FF" w:rsidRDefault="009468E0">
      <w:pPr>
        <w:rPr>
          <w:rFonts w:ascii="Arial" w:hAnsi="Arial" w:cs="Arial"/>
          <w:b/>
          <w:sz w:val="22"/>
          <w:szCs w:val="22"/>
        </w:rPr>
      </w:pPr>
      <w:r w:rsidRPr="00AD25FF">
        <w:rPr>
          <w:rFonts w:ascii="Arial" w:hAnsi="Arial" w:cs="Arial"/>
          <w:b/>
          <w:sz w:val="22"/>
          <w:szCs w:val="22"/>
        </w:rPr>
        <w:t>7.</w:t>
      </w:r>
      <w:r w:rsidRPr="00AD25FF">
        <w:rPr>
          <w:rFonts w:ascii="Arial" w:hAnsi="Arial" w:cs="Arial"/>
          <w:b/>
          <w:sz w:val="22"/>
          <w:szCs w:val="22"/>
        </w:rPr>
        <w:tab/>
        <w:t>PERSONAL COMPETENCE</w:t>
      </w:r>
    </w:p>
    <w:p w14:paraId="4BE82931" w14:textId="77777777" w:rsidR="004E5CED" w:rsidRDefault="009468E0" w:rsidP="004E5CED">
      <w:pPr>
        <w:numPr>
          <w:ilvl w:val="0"/>
          <w:numId w:val="9"/>
        </w:numPr>
        <w:spacing w:before="120"/>
        <w:rPr>
          <w:rFonts w:ascii="Arial" w:hAnsi="Arial" w:cs="Arial"/>
          <w:sz w:val="22"/>
          <w:szCs w:val="22"/>
        </w:rPr>
      </w:pPr>
      <w:r w:rsidRPr="00AD25FF">
        <w:rPr>
          <w:rFonts w:ascii="Arial" w:hAnsi="Arial" w:cs="Arial"/>
          <w:sz w:val="22"/>
          <w:szCs w:val="22"/>
        </w:rPr>
        <w:t>Ability to think/operate strategically</w:t>
      </w:r>
    </w:p>
    <w:p w14:paraId="6BF1AB04" w14:textId="77777777" w:rsidR="004E5CED" w:rsidRDefault="009468E0" w:rsidP="004E5CED">
      <w:pPr>
        <w:numPr>
          <w:ilvl w:val="0"/>
          <w:numId w:val="9"/>
        </w:numPr>
        <w:spacing w:before="120"/>
        <w:rPr>
          <w:rFonts w:ascii="Arial" w:hAnsi="Arial" w:cs="Arial"/>
          <w:sz w:val="22"/>
          <w:szCs w:val="22"/>
        </w:rPr>
      </w:pPr>
      <w:r w:rsidRPr="004E5CED">
        <w:rPr>
          <w:rFonts w:ascii="Arial" w:hAnsi="Arial" w:cs="Arial"/>
          <w:sz w:val="22"/>
          <w:szCs w:val="22"/>
        </w:rPr>
        <w:t xml:space="preserve">Willing to travel internationally – about </w:t>
      </w:r>
      <w:r w:rsidR="00FE0CF5" w:rsidRPr="004E5CED">
        <w:rPr>
          <w:rFonts w:ascii="Arial" w:hAnsi="Arial" w:cs="Arial"/>
          <w:sz w:val="22"/>
          <w:szCs w:val="22"/>
        </w:rPr>
        <w:t>30</w:t>
      </w:r>
      <w:r w:rsidR="008022D3" w:rsidRPr="004E5CED">
        <w:rPr>
          <w:rFonts w:ascii="Arial" w:hAnsi="Arial" w:cs="Arial"/>
          <w:sz w:val="22"/>
          <w:szCs w:val="22"/>
        </w:rPr>
        <w:t xml:space="preserve"> </w:t>
      </w:r>
      <w:r w:rsidRPr="004E5CED">
        <w:rPr>
          <w:rFonts w:ascii="Arial" w:hAnsi="Arial" w:cs="Arial"/>
          <w:sz w:val="22"/>
          <w:szCs w:val="22"/>
        </w:rPr>
        <w:t>days a year</w:t>
      </w:r>
    </w:p>
    <w:p w14:paraId="1A638042" w14:textId="77777777" w:rsidR="004E5CED" w:rsidRDefault="009315FE" w:rsidP="004E5CED">
      <w:pPr>
        <w:numPr>
          <w:ilvl w:val="0"/>
          <w:numId w:val="9"/>
        </w:numPr>
        <w:spacing w:before="120"/>
        <w:rPr>
          <w:rFonts w:ascii="Arial" w:hAnsi="Arial" w:cs="Arial"/>
          <w:sz w:val="22"/>
          <w:szCs w:val="22"/>
        </w:rPr>
      </w:pPr>
      <w:r w:rsidRPr="004E5CED">
        <w:rPr>
          <w:rFonts w:ascii="Arial" w:hAnsi="Arial" w:cs="Arial"/>
          <w:color w:val="000000"/>
          <w:sz w:val="22"/>
          <w:szCs w:val="22"/>
          <w:lang w:eastAsia="en-GB"/>
        </w:rPr>
        <w:t>Awareness of and sensitivity to the</w:t>
      </w:r>
      <w:r w:rsidRPr="004E5CED">
        <w:rPr>
          <w:rFonts w:ascii="Arial" w:hAnsi="Arial" w:cs="Arial"/>
          <w:sz w:val="22"/>
          <w:szCs w:val="22"/>
          <w:lang w:eastAsia="en-GB"/>
        </w:rPr>
        <w:t xml:space="preserve"> </w:t>
      </w:r>
      <w:r w:rsidRPr="004E5CED">
        <w:rPr>
          <w:rFonts w:ascii="Arial" w:hAnsi="Arial" w:cs="Arial"/>
          <w:color w:val="000000"/>
          <w:sz w:val="22"/>
          <w:szCs w:val="22"/>
          <w:lang w:eastAsia="en-GB"/>
        </w:rPr>
        <w:t>multi-cultural and diverse environment in</w:t>
      </w:r>
      <w:r w:rsidRPr="004E5CED">
        <w:rPr>
          <w:rFonts w:ascii="Arial" w:hAnsi="Arial" w:cs="Arial"/>
          <w:sz w:val="22"/>
          <w:szCs w:val="22"/>
          <w:lang w:eastAsia="en-GB"/>
        </w:rPr>
        <w:t xml:space="preserve"> </w:t>
      </w:r>
      <w:r w:rsidRPr="004E5CED">
        <w:rPr>
          <w:rFonts w:ascii="Arial" w:hAnsi="Arial" w:cs="Arial"/>
          <w:color w:val="000000"/>
          <w:sz w:val="22"/>
          <w:szCs w:val="22"/>
          <w:lang w:eastAsia="en-GB"/>
        </w:rPr>
        <w:t>which IPPF operates.</w:t>
      </w:r>
    </w:p>
    <w:p w14:paraId="07503106" w14:textId="77777777" w:rsidR="004E5CED" w:rsidRDefault="009315FE" w:rsidP="004E5CED">
      <w:pPr>
        <w:numPr>
          <w:ilvl w:val="0"/>
          <w:numId w:val="9"/>
        </w:numPr>
        <w:spacing w:before="120"/>
        <w:rPr>
          <w:rFonts w:ascii="Arial" w:hAnsi="Arial" w:cs="Arial"/>
          <w:sz w:val="22"/>
          <w:szCs w:val="22"/>
        </w:rPr>
      </w:pPr>
      <w:r w:rsidRPr="004E5CED">
        <w:rPr>
          <w:rFonts w:ascii="Arial" w:hAnsi="Arial" w:cs="Arial"/>
          <w:color w:val="000000"/>
          <w:sz w:val="22"/>
          <w:szCs w:val="22"/>
          <w:lang w:eastAsia="en-GB"/>
        </w:rPr>
        <w:t>Integrity and ability to maintain confidentiality</w:t>
      </w:r>
      <w:r w:rsidRPr="004E5CED">
        <w:rPr>
          <w:rFonts w:ascii="Arial" w:hAnsi="Arial" w:cs="Arial"/>
          <w:sz w:val="22"/>
          <w:szCs w:val="22"/>
          <w:lang w:eastAsia="en-GB"/>
        </w:rPr>
        <w:t xml:space="preserve"> </w:t>
      </w:r>
      <w:proofErr w:type="gramStart"/>
      <w:r w:rsidRPr="004E5CED">
        <w:rPr>
          <w:rFonts w:ascii="Arial" w:hAnsi="Arial" w:cs="Arial"/>
          <w:color w:val="000000"/>
          <w:sz w:val="22"/>
          <w:szCs w:val="22"/>
          <w:lang w:eastAsia="en-GB"/>
        </w:rPr>
        <w:t>at all times</w:t>
      </w:r>
      <w:proofErr w:type="gramEnd"/>
      <w:r w:rsidRPr="004E5CED">
        <w:rPr>
          <w:rFonts w:ascii="Arial" w:hAnsi="Arial" w:cs="Arial"/>
          <w:color w:val="000000"/>
          <w:sz w:val="22"/>
          <w:szCs w:val="22"/>
          <w:lang w:eastAsia="en-GB"/>
        </w:rPr>
        <w:t>.</w:t>
      </w:r>
    </w:p>
    <w:p w14:paraId="3D1B6445" w14:textId="77777777" w:rsidR="004E5CED" w:rsidRDefault="009315FE" w:rsidP="004E5CED">
      <w:pPr>
        <w:numPr>
          <w:ilvl w:val="0"/>
          <w:numId w:val="9"/>
        </w:numPr>
        <w:spacing w:before="120"/>
        <w:rPr>
          <w:rFonts w:ascii="Arial" w:hAnsi="Arial" w:cs="Arial"/>
          <w:sz w:val="22"/>
          <w:szCs w:val="22"/>
        </w:rPr>
      </w:pPr>
      <w:r w:rsidRPr="004E5CED">
        <w:rPr>
          <w:rFonts w:ascii="Arial" w:hAnsi="Arial" w:cs="Arial"/>
          <w:color w:val="000000"/>
          <w:sz w:val="22"/>
          <w:szCs w:val="22"/>
          <w:lang w:eastAsia="en-GB"/>
        </w:rPr>
        <w:t>Understanding of and a commitment to</w:t>
      </w:r>
      <w:r w:rsidRPr="004E5CED">
        <w:rPr>
          <w:rFonts w:ascii="Arial" w:hAnsi="Arial" w:cs="Arial"/>
          <w:sz w:val="22"/>
          <w:szCs w:val="22"/>
          <w:lang w:eastAsia="en-GB"/>
        </w:rPr>
        <w:t xml:space="preserve"> </w:t>
      </w:r>
      <w:r w:rsidRPr="004E5CED">
        <w:rPr>
          <w:rFonts w:ascii="Arial" w:hAnsi="Arial" w:cs="Arial"/>
          <w:color w:val="000000"/>
          <w:sz w:val="22"/>
          <w:szCs w:val="22"/>
          <w:lang w:eastAsia="en-GB"/>
        </w:rPr>
        <w:t>safeguarding including child protection, in a</w:t>
      </w:r>
      <w:r w:rsidRPr="004E5CED">
        <w:rPr>
          <w:rFonts w:ascii="Arial" w:hAnsi="Arial" w:cs="Arial"/>
          <w:sz w:val="22"/>
          <w:szCs w:val="22"/>
          <w:lang w:eastAsia="en-GB"/>
        </w:rPr>
        <w:t xml:space="preserve"> </w:t>
      </w:r>
      <w:r w:rsidRPr="004E5CED">
        <w:rPr>
          <w:rFonts w:ascii="Arial" w:hAnsi="Arial" w:cs="Arial"/>
          <w:color w:val="000000"/>
          <w:sz w:val="22"/>
          <w:szCs w:val="22"/>
          <w:lang w:eastAsia="en-GB"/>
        </w:rPr>
        <w:t>local and international context.</w:t>
      </w:r>
    </w:p>
    <w:p w14:paraId="420E1B5B" w14:textId="6FF8F6A7" w:rsidR="0021585E" w:rsidRPr="004E5CED" w:rsidRDefault="0021585E" w:rsidP="004E5CED">
      <w:pPr>
        <w:numPr>
          <w:ilvl w:val="0"/>
          <w:numId w:val="9"/>
        </w:numPr>
        <w:spacing w:before="120"/>
        <w:rPr>
          <w:rFonts w:ascii="Arial" w:hAnsi="Arial" w:cs="Arial"/>
          <w:sz w:val="22"/>
          <w:szCs w:val="22"/>
        </w:rPr>
      </w:pPr>
      <w:r w:rsidRPr="004E5CED">
        <w:rPr>
          <w:rFonts w:ascii="Arial" w:hAnsi="Arial" w:cs="Arial"/>
          <w:sz w:val="22"/>
          <w:szCs w:val="22"/>
        </w:rPr>
        <w:lastRenderedPageBreak/>
        <w:t>Supportive of a woman’s right to choose and to have access to safe abortion services.  This is an occupational requirement of this post, in accordance with Schedule 9 Part 3 of the Equality Act 2010.</w:t>
      </w:r>
    </w:p>
    <w:p w14:paraId="2330E23A" w14:textId="6F0D7FEA" w:rsidR="009F0EC0" w:rsidRPr="00900CC2" w:rsidRDefault="009F0EC0" w:rsidP="00362BDB">
      <w:pPr>
        <w:spacing w:before="120"/>
        <w:ind w:left="360"/>
        <w:rPr>
          <w:rFonts w:ascii="Arial" w:hAnsi="Arial" w:cs="Arial"/>
          <w:sz w:val="22"/>
          <w:szCs w:val="22"/>
        </w:rPr>
      </w:pPr>
    </w:p>
    <w:p w14:paraId="25638F8F" w14:textId="77777777" w:rsidR="009F0EC0" w:rsidRPr="00900CC2" w:rsidRDefault="009F0EC0">
      <w:pPr>
        <w:pStyle w:val="Header"/>
        <w:widowControl w:val="0"/>
        <w:tabs>
          <w:tab w:val="clear" w:pos="4320"/>
          <w:tab w:val="clear" w:pos="8640"/>
        </w:tabs>
        <w:rPr>
          <w:rFonts w:ascii="Arial" w:hAnsi="Arial" w:cs="Arial"/>
          <w:sz w:val="22"/>
          <w:szCs w:val="22"/>
        </w:rPr>
      </w:pPr>
    </w:p>
    <w:p w14:paraId="06C86D31" w14:textId="7B598A49" w:rsidR="009F0EC0" w:rsidRPr="00AD25FF" w:rsidRDefault="009F0EC0">
      <w:pPr>
        <w:rPr>
          <w:rFonts w:ascii="Arial" w:hAnsi="Arial" w:cs="Arial"/>
        </w:rPr>
      </w:pPr>
    </w:p>
    <w:sectPr w:rsidR="009F0EC0" w:rsidRPr="00AD25FF" w:rsidSect="00AD25FF">
      <w:headerReference w:type="default" r:id="rId12"/>
      <w:headerReference w:type="first" r:id="rId13"/>
      <w:pgSz w:w="11909" w:h="16834" w:code="9"/>
      <w:pgMar w:top="2127" w:right="1440" w:bottom="1440" w:left="1440"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2DAFD" w14:textId="77777777" w:rsidR="00A86576" w:rsidRDefault="00A86576">
      <w:r>
        <w:separator/>
      </w:r>
    </w:p>
  </w:endnote>
  <w:endnote w:type="continuationSeparator" w:id="0">
    <w:p w14:paraId="3F88D9A9" w14:textId="77777777" w:rsidR="00A86576" w:rsidRDefault="00A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CCBF" w14:textId="77777777" w:rsidR="00A86576" w:rsidRDefault="00A86576">
      <w:r>
        <w:separator/>
      </w:r>
    </w:p>
  </w:footnote>
  <w:footnote w:type="continuationSeparator" w:id="0">
    <w:p w14:paraId="5CDD4A98" w14:textId="77777777" w:rsidR="00A86576" w:rsidRDefault="00A8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357CB" w14:textId="77777777" w:rsidR="00E966D3" w:rsidRPr="00AD25FF" w:rsidRDefault="00E966D3">
    <w:pPr>
      <w:pStyle w:val="Header"/>
      <w:tabs>
        <w:tab w:val="clear" w:pos="8640"/>
        <w:tab w:val="right" w:pos="9000"/>
      </w:tabs>
      <w:rPr>
        <w:rFonts w:ascii="Arial" w:hAnsi="Arial" w:cs="Arial"/>
        <w:sz w:val="16"/>
      </w:rPr>
    </w:pPr>
    <w:r w:rsidRPr="00AD25FF">
      <w:rPr>
        <w:rFonts w:ascii="Arial" w:hAnsi="Arial" w:cs="Arial"/>
        <w:sz w:val="16"/>
      </w:rPr>
      <w:t>INTERNATIONAL PLANNED PARENTHOOD FEDERATION</w:t>
    </w:r>
    <w:r w:rsidRPr="00AD25FF">
      <w:rPr>
        <w:rFonts w:ascii="Arial" w:hAnsi="Arial" w:cs="Arial"/>
        <w:sz w:val="16"/>
      </w:rPr>
      <w:tab/>
      <w:t>JOB DESCRIPTION</w:t>
    </w:r>
  </w:p>
  <w:p w14:paraId="68BBF3C4" w14:textId="77777777" w:rsidR="00E966D3" w:rsidRPr="00AD25FF" w:rsidRDefault="00E966D3">
    <w:pPr>
      <w:pStyle w:val="Header"/>
      <w:tabs>
        <w:tab w:val="clear" w:pos="8640"/>
        <w:tab w:val="right" w:pos="9000"/>
      </w:tabs>
      <w:rPr>
        <w:rStyle w:val="PageNumber"/>
        <w:rFonts w:ascii="Arial" w:hAnsi="Arial" w:cs="Arial"/>
        <w:sz w:val="16"/>
      </w:rPr>
    </w:pPr>
    <w:r>
      <w:rPr>
        <w:rFonts w:ascii="Arial" w:hAnsi="Arial" w:cs="Arial"/>
        <w:sz w:val="16"/>
      </w:rPr>
      <w:t>(IPP</w:t>
    </w:r>
    <w:r w:rsidRPr="00AD25FF">
      <w:rPr>
        <w:rFonts w:ascii="Arial" w:hAnsi="Arial" w:cs="Arial"/>
        <w:sz w:val="16"/>
      </w:rPr>
      <w:t>F)</w:t>
    </w:r>
    <w:r w:rsidRPr="00AD25FF">
      <w:rPr>
        <w:rFonts w:ascii="Arial" w:hAnsi="Arial" w:cs="Arial"/>
        <w:sz w:val="16"/>
      </w:rPr>
      <w:tab/>
    </w:r>
    <w:r w:rsidRPr="00AD25FF">
      <w:rPr>
        <w:rFonts w:ascii="Arial" w:hAnsi="Arial" w:cs="Arial"/>
        <w:sz w:val="16"/>
      </w:rPr>
      <w:tab/>
    </w:r>
    <w:r w:rsidRPr="00AD25FF">
      <w:rPr>
        <w:rStyle w:val="PageNumber"/>
        <w:rFonts w:ascii="Arial" w:hAnsi="Arial" w:cs="Arial"/>
        <w:sz w:val="16"/>
      </w:rPr>
      <w:fldChar w:fldCharType="begin"/>
    </w:r>
    <w:r w:rsidRPr="00AD25FF">
      <w:rPr>
        <w:rStyle w:val="PageNumber"/>
        <w:rFonts w:ascii="Arial" w:hAnsi="Arial" w:cs="Arial"/>
        <w:sz w:val="16"/>
      </w:rPr>
      <w:instrText xml:space="preserve"> PAGE </w:instrText>
    </w:r>
    <w:r w:rsidRPr="00AD25FF">
      <w:rPr>
        <w:rStyle w:val="PageNumber"/>
        <w:rFonts w:ascii="Arial" w:hAnsi="Arial" w:cs="Arial"/>
        <w:sz w:val="16"/>
      </w:rPr>
      <w:fldChar w:fldCharType="separate"/>
    </w:r>
    <w:r w:rsidR="00406A20">
      <w:rPr>
        <w:rStyle w:val="PageNumber"/>
        <w:rFonts w:ascii="Arial" w:hAnsi="Arial" w:cs="Arial"/>
        <w:noProof/>
        <w:sz w:val="16"/>
      </w:rPr>
      <w:t>3</w:t>
    </w:r>
    <w:r w:rsidRPr="00AD25FF">
      <w:rPr>
        <w:rStyle w:val="PageNumber"/>
        <w:rFonts w:ascii="Arial" w:hAnsi="Arial" w:cs="Arial"/>
        <w:sz w:val="16"/>
      </w:rPr>
      <w:fldChar w:fldCharType="end"/>
    </w:r>
  </w:p>
  <w:p w14:paraId="0D838B0F" w14:textId="77777777" w:rsidR="00E966D3" w:rsidRDefault="00E966D3">
    <w:pPr>
      <w:pStyle w:val="Header"/>
      <w:pBdr>
        <w:bottom w:val="single" w:sz="6" w:space="1" w:color="auto"/>
      </w:pBd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00271" w14:textId="77777777" w:rsidR="00E966D3" w:rsidRPr="00AD25FF" w:rsidRDefault="00E966D3">
    <w:pPr>
      <w:pStyle w:val="Title"/>
      <w:rPr>
        <w:rFonts w:ascii="Arial" w:hAnsi="Arial" w:cs="Arial"/>
      </w:rPr>
    </w:pPr>
    <w:r w:rsidRPr="00AD25FF">
      <w:rPr>
        <w:rFonts w:ascii="Arial" w:hAnsi="Arial" w:cs="Arial"/>
      </w:rPr>
      <w:t>INTERNATIONAL PLANNED PARENTHOOD FEDERATION</w:t>
    </w:r>
  </w:p>
  <w:p w14:paraId="47AA619F" w14:textId="77777777" w:rsidR="00E966D3" w:rsidRPr="00AD25FF" w:rsidRDefault="00E966D3">
    <w:pPr>
      <w:jc w:val="center"/>
      <w:rPr>
        <w:rFonts w:ascii="Arial" w:hAnsi="Arial" w:cs="Arial"/>
        <w:b/>
      </w:rPr>
    </w:pPr>
    <w:r w:rsidRPr="00AD25FF">
      <w:rPr>
        <w:rFonts w:ascii="Arial" w:hAnsi="Arial" w:cs="Arial"/>
        <w:b/>
      </w:rPr>
      <w:t>(IPPF)</w:t>
    </w:r>
  </w:p>
  <w:p w14:paraId="6E6FEFEB" w14:textId="77777777" w:rsidR="00E966D3" w:rsidRPr="00AD25FF" w:rsidRDefault="00E966D3">
    <w:pPr>
      <w:pBdr>
        <w:bottom w:val="single" w:sz="6" w:space="1" w:color="auto"/>
      </w:pBd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DB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DF1003"/>
    <w:multiLevelType w:val="hybridMultilevel"/>
    <w:tmpl w:val="039487D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60216E"/>
    <w:multiLevelType w:val="singleLevel"/>
    <w:tmpl w:val="510EE028"/>
    <w:lvl w:ilvl="0">
      <w:start w:val="1"/>
      <w:numFmt w:val="decimal"/>
      <w:lvlText w:val="%1."/>
      <w:legacy w:legacy="1" w:legacySpace="0" w:legacyIndent="432"/>
      <w:lvlJc w:val="left"/>
      <w:pPr>
        <w:ind w:left="432" w:hanging="432"/>
      </w:pPr>
    </w:lvl>
  </w:abstractNum>
  <w:abstractNum w:abstractNumId="3" w15:restartNumberingAfterBreak="0">
    <w:nsid w:val="0F8927CC"/>
    <w:multiLevelType w:val="hybridMultilevel"/>
    <w:tmpl w:val="4F9682A8"/>
    <w:lvl w:ilvl="0" w:tplc="F9640F6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E2B61"/>
    <w:multiLevelType w:val="singleLevel"/>
    <w:tmpl w:val="B47C8BC6"/>
    <w:lvl w:ilvl="0">
      <w:start w:val="1"/>
      <w:numFmt w:val="decimal"/>
      <w:lvlText w:val="%1."/>
      <w:legacy w:legacy="1" w:legacySpace="0" w:legacyIndent="360"/>
      <w:lvlJc w:val="left"/>
      <w:pPr>
        <w:ind w:left="360" w:hanging="360"/>
      </w:pPr>
    </w:lvl>
  </w:abstractNum>
  <w:abstractNum w:abstractNumId="5" w15:restartNumberingAfterBreak="0">
    <w:nsid w:val="1E2E150E"/>
    <w:multiLevelType w:val="hybridMultilevel"/>
    <w:tmpl w:val="C06A2484"/>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2066E0A"/>
    <w:multiLevelType w:val="hybridMultilevel"/>
    <w:tmpl w:val="EED61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660DC"/>
    <w:multiLevelType w:val="hybridMultilevel"/>
    <w:tmpl w:val="2B60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0446F"/>
    <w:multiLevelType w:val="hybridMultilevel"/>
    <w:tmpl w:val="E45659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F881FDC"/>
    <w:multiLevelType w:val="hybridMultilevel"/>
    <w:tmpl w:val="F92E100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08295F"/>
    <w:multiLevelType w:val="hybridMultilevel"/>
    <w:tmpl w:val="9C6C82B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39470AD6"/>
    <w:multiLevelType w:val="hybridMultilevel"/>
    <w:tmpl w:val="C4E6431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94E2851"/>
    <w:multiLevelType w:val="hybridMultilevel"/>
    <w:tmpl w:val="D4A0B6E6"/>
    <w:lvl w:ilvl="0" w:tplc="1B9C925C">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C7290"/>
    <w:multiLevelType w:val="hybridMultilevel"/>
    <w:tmpl w:val="B4C8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66C80"/>
    <w:multiLevelType w:val="hybridMultilevel"/>
    <w:tmpl w:val="6E24F4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2D39C2"/>
    <w:multiLevelType w:val="singleLevel"/>
    <w:tmpl w:val="FBAA33C0"/>
    <w:lvl w:ilvl="0">
      <w:start w:val="1"/>
      <w:numFmt w:val="lowerLetter"/>
      <w:lvlText w:val="(%1)"/>
      <w:lvlJc w:val="left"/>
      <w:pPr>
        <w:tabs>
          <w:tab w:val="num" w:pos="360"/>
        </w:tabs>
        <w:ind w:left="360" w:hanging="360"/>
      </w:pPr>
      <w:rPr>
        <w:rFonts w:hint="default"/>
      </w:rPr>
    </w:lvl>
  </w:abstractNum>
  <w:abstractNum w:abstractNumId="16" w15:restartNumberingAfterBreak="0">
    <w:nsid w:val="6C6830CC"/>
    <w:multiLevelType w:val="hybridMultilevel"/>
    <w:tmpl w:val="B14C3D9C"/>
    <w:lvl w:ilvl="0" w:tplc="7DB62256">
      <w:start w:val="1"/>
      <w:numFmt w:val="decimal"/>
      <w:lvlText w:val="%1."/>
      <w:lvlJc w:val="left"/>
      <w:pPr>
        <w:ind w:left="567" w:hanging="567"/>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8A0BA4"/>
    <w:multiLevelType w:val="hybridMultilevel"/>
    <w:tmpl w:val="4204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92747E"/>
    <w:multiLevelType w:val="hybridMultilevel"/>
    <w:tmpl w:val="893EB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lvlOverride w:ilvl="0">
      <w:lvl w:ilvl="0">
        <w:start w:val="1"/>
        <w:numFmt w:val="decimal"/>
        <w:lvlText w:val="%1."/>
        <w:legacy w:legacy="1" w:legacySpace="0" w:legacyIndent="360"/>
        <w:lvlJc w:val="left"/>
        <w:pPr>
          <w:ind w:left="360" w:hanging="360"/>
        </w:pPr>
      </w:lvl>
    </w:lvlOverride>
  </w:num>
  <w:num w:numId="3">
    <w:abstractNumId w:val="15"/>
  </w:num>
  <w:num w:numId="4">
    <w:abstractNumId w:val="0"/>
  </w:num>
  <w:num w:numId="5">
    <w:abstractNumId w:val="8"/>
  </w:num>
  <w:num w:numId="6">
    <w:abstractNumId w:val="1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1"/>
  </w:num>
  <w:num w:numId="11">
    <w:abstractNumId w:val="1"/>
  </w:num>
  <w:num w:numId="12">
    <w:abstractNumId w:val="6"/>
  </w:num>
  <w:num w:numId="13">
    <w:abstractNumId w:val="3"/>
  </w:num>
  <w:num w:numId="14">
    <w:abstractNumId w:val="12"/>
  </w:num>
  <w:num w:numId="15">
    <w:abstractNumId w:val="9"/>
  </w:num>
  <w:num w:numId="16">
    <w:abstractNumId w:val="16"/>
  </w:num>
  <w:num w:numId="17">
    <w:abstractNumId w:val="13"/>
  </w:num>
  <w:num w:numId="18">
    <w:abstractNumId w:val="5"/>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6B8"/>
    <w:rsid w:val="0001716A"/>
    <w:rsid w:val="000317BD"/>
    <w:rsid w:val="000331E1"/>
    <w:rsid w:val="0005057E"/>
    <w:rsid w:val="000578EE"/>
    <w:rsid w:val="00070114"/>
    <w:rsid w:val="000826B8"/>
    <w:rsid w:val="000A6B9D"/>
    <w:rsid w:val="000A7642"/>
    <w:rsid w:val="000D54B5"/>
    <w:rsid w:val="000E6F02"/>
    <w:rsid w:val="000F5364"/>
    <w:rsid w:val="00130039"/>
    <w:rsid w:val="00134AD6"/>
    <w:rsid w:val="00135D03"/>
    <w:rsid w:val="00137D88"/>
    <w:rsid w:val="00177656"/>
    <w:rsid w:val="001906F0"/>
    <w:rsid w:val="001D22F0"/>
    <w:rsid w:val="001F7A90"/>
    <w:rsid w:val="0021585E"/>
    <w:rsid w:val="00224056"/>
    <w:rsid w:val="0022425F"/>
    <w:rsid w:val="002264A8"/>
    <w:rsid w:val="002524F5"/>
    <w:rsid w:val="00255A92"/>
    <w:rsid w:val="002A161A"/>
    <w:rsid w:val="002E54B6"/>
    <w:rsid w:val="00306755"/>
    <w:rsid w:val="003415E2"/>
    <w:rsid w:val="00346F48"/>
    <w:rsid w:val="0036217D"/>
    <w:rsid w:val="00362BDB"/>
    <w:rsid w:val="003631E1"/>
    <w:rsid w:val="00364FBC"/>
    <w:rsid w:val="003C1ACA"/>
    <w:rsid w:val="003C64D6"/>
    <w:rsid w:val="003E1807"/>
    <w:rsid w:val="00406A20"/>
    <w:rsid w:val="0041114E"/>
    <w:rsid w:val="00434D79"/>
    <w:rsid w:val="0045560C"/>
    <w:rsid w:val="00463A1F"/>
    <w:rsid w:val="00476F4A"/>
    <w:rsid w:val="004920DC"/>
    <w:rsid w:val="0049614D"/>
    <w:rsid w:val="004B5F1A"/>
    <w:rsid w:val="004C13FA"/>
    <w:rsid w:val="004C1736"/>
    <w:rsid w:val="004D4851"/>
    <w:rsid w:val="004E016D"/>
    <w:rsid w:val="004E5CED"/>
    <w:rsid w:val="004F4DC9"/>
    <w:rsid w:val="00536C82"/>
    <w:rsid w:val="005533B7"/>
    <w:rsid w:val="005971B6"/>
    <w:rsid w:val="005B527B"/>
    <w:rsid w:val="005B76FB"/>
    <w:rsid w:val="005D7804"/>
    <w:rsid w:val="005E2DA9"/>
    <w:rsid w:val="005F3843"/>
    <w:rsid w:val="006051E4"/>
    <w:rsid w:val="00610FCE"/>
    <w:rsid w:val="006142A6"/>
    <w:rsid w:val="00623783"/>
    <w:rsid w:val="00633947"/>
    <w:rsid w:val="0063502A"/>
    <w:rsid w:val="006552D7"/>
    <w:rsid w:val="00655B55"/>
    <w:rsid w:val="006836C4"/>
    <w:rsid w:val="006837CD"/>
    <w:rsid w:val="006905AA"/>
    <w:rsid w:val="0069635E"/>
    <w:rsid w:val="006A033A"/>
    <w:rsid w:val="006D11C0"/>
    <w:rsid w:val="006D39D4"/>
    <w:rsid w:val="006E31A5"/>
    <w:rsid w:val="006F1DE0"/>
    <w:rsid w:val="00707523"/>
    <w:rsid w:val="00711B48"/>
    <w:rsid w:val="00715C4C"/>
    <w:rsid w:val="00736543"/>
    <w:rsid w:val="007479A0"/>
    <w:rsid w:val="0075730B"/>
    <w:rsid w:val="0077021E"/>
    <w:rsid w:val="00772D2A"/>
    <w:rsid w:val="0078072E"/>
    <w:rsid w:val="007A323F"/>
    <w:rsid w:val="007C7D63"/>
    <w:rsid w:val="007F36B6"/>
    <w:rsid w:val="008022D3"/>
    <w:rsid w:val="00835066"/>
    <w:rsid w:val="00865250"/>
    <w:rsid w:val="0087306F"/>
    <w:rsid w:val="00882973"/>
    <w:rsid w:val="008A5BA9"/>
    <w:rsid w:val="008C5371"/>
    <w:rsid w:val="008C757D"/>
    <w:rsid w:val="008D23D7"/>
    <w:rsid w:val="008E29F4"/>
    <w:rsid w:val="00900CC2"/>
    <w:rsid w:val="00905009"/>
    <w:rsid w:val="0093069F"/>
    <w:rsid w:val="009315FE"/>
    <w:rsid w:val="009468E0"/>
    <w:rsid w:val="00964784"/>
    <w:rsid w:val="009654CB"/>
    <w:rsid w:val="00970A93"/>
    <w:rsid w:val="00981647"/>
    <w:rsid w:val="0098547D"/>
    <w:rsid w:val="009A0E07"/>
    <w:rsid w:val="009A12E9"/>
    <w:rsid w:val="009B1DE5"/>
    <w:rsid w:val="009B302E"/>
    <w:rsid w:val="009D4007"/>
    <w:rsid w:val="009D40FD"/>
    <w:rsid w:val="009E2E1A"/>
    <w:rsid w:val="009F0EC0"/>
    <w:rsid w:val="00A152FA"/>
    <w:rsid w:val="00A171CC"/>
    <w:rsid w:val="00A1765C"/>
    <w:rsid w:val="00A6051B"/>
    <w:rsid w:val="00A60BF0"/>
    <w:rsid w:val="00A61FCA"/>
    <w:rsid w:val="00A7540E"/>
    <w:rsid w:val="00A86576"/>
    <w:rsid w:val="00A94CDC"/>
    <w:rsid w:val="00A970BA"/>
    <w:rsid w:val="00AC6A38"/>
    <w:rsid w:val="00AD25FF"/>
    <w:rsid w:val="00AF0A63"/>
    <w:rsid w:val="00B02D61"/>
    <w:rsid w:val="00B07191"/>
    <w:rsid w:val="00B2345D"/>
    <w:rsid w:val="00B505C3"/>
    <w:rsid w:val="00B60667"/>
    <w:rsid w:val="00B617DA"/>
    <w:rsid w:val="00BA7429"/>
    <w:rsid w:val="00BB4599"/>
    <w:rsid w:val="00BC71C9"/>
    <w:rsid w:val="00BC736F"/>
    <w:rsid w:val="00BD6444"/>
    <w:rsid w:val="00C46E71"/>
    <w:rsid w:val="00C513BA"/>
    <w:rsid w:val="00C76F85"/>
    <w:rsid w:val="00CD38E8"/>
    <w:rsid w:val="00CE1464"/>
    <w:rsid w:val="00CE154E"/>
    <w:rsid w:val="00CE74CB"/>
    <w:rsid w:val="00D114A0"/>
    <w:rsid w:val="00D52F79"/>
    <w:rsid w:val="00D651CE"/>
    <w:rsid w:val="00D735F1"/>
    <w:rsid w:val="00D77161"/>
    <w:rsid w:val="00D83870"/>
    <w:rsid w:val="00DA7CAF"/>
    <w:rsid w:val="00DB1074"/>
    <w:rsid w:val="00DF08B5"/>
    <w:rsid w:val="00E07524"/>
    <w:rsid w:val="00E1276E"/>
    <w:rsid w:val="00E27DCC"/>
    <w:rsid w:val="00E46B5A"/>
    <w:rsid w:val="00E51479"/>
    <w:rsid w:val="00E622DC"/>
    <w:rsid w:val="00E77438"/>
    <w:rsid w:val="00E966D3"/>
    <w:rsid w:val="00E97B6B"/>
    <w:rsid w:val="00EA31C6"/>
    <w:rsid w:val="00EE45D5"/>
    <w:rsid w:val="00EF078D"/>
    <w:rsid w:val="00F266CD"/>
    <w:rsid w:val="00F35459"/>
    <w:rsid w:val="00F5624E"/>
    <w:rsid w:val="00F83AEC"/>
    <w:rsid w:val="00FB77A2"/>
    <w:rsid w:val="00FC0FEF"/>
    <w:rsid w:val="00FE0CF5"/>
    <w:rsid w:val="00FF7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8F184"/>
  <w15:docId w15:val="{BE7B18BA-68EE-4E67-A362-BEA19C0D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1C9"/>
    <w:pPr>
      <w:jc w:val="both"/>
    </w:pPr>
    <w:rPr>
      <w:sz w:val="24"/>
      <w:lang w:eastAsia="en-US"/>
    </w:rPr>
  </w:style>
  <w:style w:type="paragraph" w:styleId="Heading1">
    <w:name w:val="heading 1"/>
    <w:basedOn w:val="Normal"/>
    <w:next w:val="Normal"/>
    <w:qFormat/>
    <w:rsid w:val="00BC71C9"/>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1C9"/>
    <w:pPr>
      <w:tabs>
        <w:tab w:val="center" w:pos="4320"/>
        <w:tab w:val="right" w:pos="8640"/>
      </w:tabs>
    </w:pPr>
  </w:style>
  <w:style w:type="paragraph" w:styleId="Footer">
    <w:name w:val="footer"/>
    <w:basedOn w:val="Normal"/>
    <w:rsid w:val="00BC71C9"/>
    <w:pPr>
      <w:tabs>
        <w:tab w:val="center" w:pos="4320"/>
        <w:tab w:val="right" w:pos="8640"/>
      </w:tabs>
    </w:pPr>
  </w:style>
  <w:style w:type="character" w:styleId="PageNumber">
    <w:name w:val="page number"/>
    <w:basedOn w:val="DefaultParagraphFont"/>
    <w:rsid w:val="00BC71C9"/>
  </w:style>
  <w:style w:type="paragraph" w:styleId="Title">
    <w:name w:val="Title"/>
    <w:basedOn w:val="Normal"/>
    <w:qFormat/>
    <w:rsid w:val="00BC71C9"/>
    <w:pPr>
      <w:jc w:val="center"/>
    </w:pPr>
    <w:rPr>
      <w:b/>
    </w:rPr>
  </w:style>
  <w:style w:type="paragraph" w:styleId="BalloonText">
    <w:name w:val="Balloon Text"/>
    <w:basedOn w:val="Normal"/>
    <w:semiHidden/>
    <w:rsid w:val="00CE74CB"/>
    <w:rPr>
      <w:rFonts w:ascii="Tahoma" w:hAnsi="Tahoma" w:cs="Tahoma"/>
      <w:sz w:val="16"/>
      <w:szCs w:val="16"/>
    </w:rPr>
  </w:style>
  <w:style w:type="character" w:styleId="CommentReference">
    <w:name w:val="annotation reference"/>
    <w:basedOn w:val="DefaultParagraphFont"/>
    <w:rsid w:val="004C1736"/>
    <w:rPr>
      <w:sz w:val="16"/>
      <w:szCs w:val="16"/>
    </w:rPr>
  </w:style>
  <w:style w:type="paragraph" w:styleId="CommentText">
    <w:name w:val="annotation text"/>
    <w:basedOn w:val="Normal"/>
    <w:link w:val="CommentTextChar"/>
    <w:rsid w:val="004C1736"/>
    <w:rPr>
      <w:sz w:val="20"/>
    </w:rPr>
  </w:style>
  <w:style w:type="character" w:customStyle="1" w:styleId="CommentTextChar">
    <w:name w:val="Comment Text Char"/>
    <w:basedOn w:val="DefaultParagraphFont"/>
    <w:link w:val="CommentText"/>
    <w:rsid w:val="004C1736"/>
    <w:rPr>
      <w:lang w:eastAsia="en-US"/>
    </w:rPr>
  </w:style>
  <w:style w:type="paragraph" w:styleId="CommentSubject">
    <w:name w:val="annotation subject"/>
    <w:basedOn w:val="CommentText"/>
    <w:next w:val="CommentText"/>
    <w:link w:val="CommentSubjectChar"/>
    <w:rsid w:val="004C1736"/>
    <w:rPr>
      <w:b/>
      <w:bCs/>
    </w:rPr>
  </w:style>
  <w:style w:type="character" w:customStyle="1" w:styleId="CommentSubjectChar">
    <w:name w:val="Comment Subject Char"/>
    <w:basedOn w:val="CommentTextChar"/>
    <w:link w:val="CommentSubject"/>
    <w:rsid w:val="004C1736"/>
    <w:rPr>
      <w:b/>
      <w:bCs/>
      <w:lang w:eastAsia="en-US"/>
    </w:rPr>
  </w:style>
  <w:style w:type="paragraph" w:styleId="ListParagraph">
    <w:name w:val="List Paragraph"/>
    <w:basedOn w:val="Normal"/>
    <w:uiPriority w:val="34"/>
    <w:qFormat/>
    <w:rsid w:val="004B5F1A"/>
    <w:pPr>
      <w:ind w:left="720"/>
      <w:contextualSpacing/>
    </w:pPr>
  </w:style>
  <w:style w:type="character" w:customStyle="1" w:styleId="HeaderChar">
    <w:name w:val="Header Char"/>
    <w:basedOn w:val="DefaultParagraphFont"/>
    <w:link w:val="Header"/>
    <w:uiPriority w:val="99"/>
    <w:rsid w:val="0063502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97E953B76A04AB4BB67651F92DD42" ma:contentTypeVersion="8" ma:contentTypeDescription="Create a new document." ma:contentTypeScope="" ma:versionID="7d5aee9cc039d764557462d7567a5aa6">
  <xsd:schema xmlns:xsd="http://www.w3.org/2001/XMLSchema" xmlns:xs="http://www.w3.org/2001/XMLSchema" xmlns:p="http://schemas.microsoft.com/office/2006/metadata/properties" xmlns:ns2="http://schemas.microsoft.com/sharepoint/v4" xmlns:ns3="08757c51-660f-4374-9671-7eeb7d1c11f6" targetNamespace="http://schemas.microsoft.com/office/2006/metadata/properties" ma:root="true" ma:fieldsID="8b84d69bc77ab66bddbd06c6e41de9cc" ns2:_="" ns3:_="">
    <xsd:import namespace="http://schemas.microsoft.com/sharepoint/v4"/>
    <xsd:import namespace="08757c51-660f-4374-9671-7eeb7d1c11f6"/>
    <xsd:element name="properties">
      <xsd:complexType>
        <xsd:sequence>
          <xsd:element name="documentManagement">
            <xsd:complexType>
              <xsd:all>
                <xsd:element ref="ns2:IconOverla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57c51-660f-4374-9671-7eeb7d1c11f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E533-A92A-4782-9ACA-9DDD00E21A42}"/>
</file>

<file path=customXml/itemProps2.xml><?xml version="1.0" encoding="utf-8"?>
<ds:datastoreItem xmlns:ds="http://schemas.openxmlformats.org/officeDocument/2006/customXml" ds:itemID="{89A64D61-A69A-4E0D-89D2-2CA120CFD9B0}">
  <ds:schemaRefs>
    <ds:schemaRef ds:uri="http://schemas.microsoft.com/office/2006/metadata/properties"/>
  </ds:schemaRefs>
</ds:datastoreItem>
</file>

<file path=customXml/itemProps3.xml><?xml version="1.0" encoding="utf-8"?>
<ds:datastoreItem xmlns:ds="http://schemas.openxmlformats.org/officeDocument/2006/customXml" ds:itemID="{C47D259B-65C4-41F3-A512-7C7DE70FAD7F}">
  <ds:schemaRefs>
    <ds:schemaRef ds:uri="http://schemas.microsoft.com/office/2006/metadata/longProperties"/>
  </ds:schemaRefs>
</ds:datastoreItem>
</file>

<file path=customXml/itemProps4.xml><?xml version="1.0" encoding="utf-8"?>
<ds:datastoreItem xmlns:ds="http://schemas.openxmlformats.org/officeDocument/2006/customXml" ds:itemID="{D14032E1-DB3B-48BA-A6AD-39DF46400AFA}">
  <ds:schemaRefs>
    <ds:schemaRef ds:uri="http://schemas.microsoft.com/sharepoint/v3/contenttype/forms"/>
  </ds:schemaRefs>
</ds:datastoreItem>
</file>

<file path=customXml/itemProps5.xml><?xml version="1.0" encoding="utf-8"?>
<ds:datastoreItem xmlns:ds="http://schemas.openxmlformats.org/officeDocument/2006/customXml" ds:itemID="{84A12E85-A271-4069-8967-F636A5EF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INTERNATIONAL PLANNED PARENTHOOD FEDERATION</vt:lpstr>
    </vt:vector>
  </TitlesOfParts>
  <Company>IPPF</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PLANNED PARENTHOOD FEDERATION</dc:title>
  <dc:creator>Human Resources</dc:creator>
  <cp:lastModifiedBy>Graham Hopper</cp:lastModifiedBy>
  <cp:revision>6</cp:revision>
  <cp:lastPrinted>2012-12-10T14:52:00Z</cp:lastPrinted>
  <dcterms:created xsi:type="dcterms:W3CDTF">2019-01-23T10:58:00Z</dcterms:created>
  <dcterms:modified xsi:type="dcterms:W3CDTF">2019-01-28T16:06:00Z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Shelley Scott</vt:lpwstr>
  </property>
  <property fmtid="{D5CDD505-2E9C-101B-9397-08002B2CF9AE}" pid="3" name="xd_Signature">
    <vt:lpwstr/>
  </property>
  <property fmtid="{D5CDD505-2E9C-101B-9397-08002B2CF9AE}" pid="4" name="display_urn:schemas-microsoft-com:office:office#Author">
    <vt:lpwstr>Shelley Scott</vt:lpwstr>
  </property>
  <property fmtid="{D5CDD505-2E9C-101B-9397-08002B2CF9AE}" pid="5" name="TemplateUrl">
    <vt:lpwstr/>
  </property>
  <property fmtid="{D5CDD505-2E9C-101B-9397-08002B2CF9AE}" pid="6" name="xd_ProgID">
    <vt:lpwstr/>
  </property>
  <property fmtid="{D5CDD505-2E9C-101B-9397-08002B2CF9AE}" pid="7" name="ContentTypeId">
    <vt:lpwstr>0x01010055797E953B76A04AB4BB67651F92DD42</vt:lpwstr>
  </property>
  <property fmtid="{D5CDD505-2E9C-101B-9397-08002B2CF9AE}" pid="8" name="Order">
    <vt:r8>121400</vt:r8>
  </property>
</Properties>
</file>