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05F0" w14:textId="77777777" w:rsidR="009F0EC0" w:rsidRPr="000712CC" w:rsidRDefault="009F0EC0">
      <w:pPr>
        <w:pStyle w:val="Heading1"/>
        <w:rPr>
          <w:rFonts w:cs="Arial"/>
          <w:sz w:val="28"/>
        </w:rPr>
      </w:pPr>
      <w:r w:rsidRPr="000712CC">
        <w:rPr>
          <w:rFonts w:cs="Arial"/>
          <w:sz w:val="28"/>
        </w:rPr>
        <w:t>JOB DESCRIPTION</w:t>
      </w:r>
    </w:p>
    <w:p w14:paraId="0356796B" w14:textId="77777777" w:rsidR="009F0EC0" w:rsidRPr="000712CC" w:rsidRDefault="009F0EC0">
      <w:pPr>
        <w:rPr>
          <w:rFonts w:ascii="Arial" w:hAnsi="Arial" w:cs="Arial"/>
        </w:rPr>
      </w:pPr>
    </w:p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2047"/>
        <w:gridCol w:w="1275"/>
        <w:gridCol w:w="1315"/>
      </w:tblGrid>
      <w:tr w:rsidR="009F0EC0" w:rsidRPr="000712CC" w14:paraId="7D192C28" w14:textId="77777777" w:rsidTr="00392339"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77CBE50" w14:textId="77777777" w:rsidR="009F0EC0" w:rsidRPr="000712CC" w:rsidRDefault="009F0E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2CC">
              <w:rPr>
                <w:rFonts w:ascii="Arial" w:hAnsi="Arial" w:cs="Arial"/>
                <w:b/>
                <w:sz w:val="20"/>
              </w:rPr>
              <w:t>Job Title: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79DD59F" w14:textId="77777777" w:rsidR="009F0EC0" w:rsidRPr="000712CC" w:rsidRDefault="009F0E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2CC">
              <w:rPr>
                <w:rFonts w:ascii="Arial" w:hAnsi="Arial" w:cs="Arial"/>
                <w:b/>
                <w:sz w:val="20"/>
              </w:rPr>
              <w:t>Division:</w:t>
            </w:r>
          </w:p>
        </w:tc>
      </w:tr>
      <w:tr w:rsidR="009F0EC0" w:rsidRPr="000712CC" w14:paraId="4DB1A57C" w14:textId="77777777" w:rsidTr="00392339">
        <w:trPr>
          <w:trHeight w:val="864"/>
        </w:trPr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FF8A3" w14:textId="77777777" w:rsidR="00C25188" w:rsidRDefault="00C25188" w:rsidP="003923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Chief Medical Advisor</w:t>
            </w:r>
            <w:r w:rsidR="008E13B8" w:rsidRPr="000712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4B253AA" w14:textId="77777777" w:rsidR="009F0EC0" w:rsidRPr="000712CC" w:rsidRDefault="009F0EC0" w:rsidP="003923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0816B" w14:textId="77777777" w:rsidR="009F0EC0" w:rsidRPr="000712CC" w:rsidRDefault="00AC0023" w:rsidP="006B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r w:rsidR="00E816B1">
              <w:rPr>
                <w:rFonts w:ascii="Arial" w:hAnsi="Arial" w:cs="Arial"/>
                <w:b/>
                <w:sz w:val="22"/>
                <w:szCs w:val="22"/>
              </w:rPr>
              <w:t xml:space="preserve"> Delivery</w:t>
            </w:r>
            <w:r w:rsidR="0077620A">
              <w:rPr>
                <w:rFonts w:ascii="Arial" w:hAnsi="Arial" w:cs="Arial"/>
                <w:b/>
                <w:sz w:val="22"/>
                <w:szCs w:val="22"/>
              </w:rPr>
              <w:t xml:space="preserve"> &amp; Capacity Sharing</w:t>
            </w:r>
          </w:p>
        </w:tc>
      </w:tr>
      <w:tr w:rsidR="00C16AA9" w:rsidRPr="000712CC" w14:paraId="5B989F3E" w14:textId="77777777" w:rsidTr="004B52A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326680E" w14:textId="77777777" w:rsidR="00C16AA9" w:rsidRPr="000712CC" w:rsidRDefault="00C16A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2CC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4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372AB0A" w14:textId="77777777" w:rsidR="00C16AA9" w:rsidRPr="000712CC" w:rsidRDefault="00C16A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2CC">
              <w:rPr>
                <w:rFonts w:ascii="Arial" w:hAnsi="Arial" w:cs="Arial"/>
                <w:b/>
                <w:sz w:val="20"/>
              </w:rPr>
              <w:t>Responsible to: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188330" w14:textId="77777777" w:rsidR="00C16AA9" w:rsidRPr="000712CC" w:rsidRDefault="00C16A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12CC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46D9922" w14:textId="77777777" w:rsidR="00C16AA9" w:rsidRPr="000712CC" w:rsidRDefault="00C16A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Rank: </w:t>
            </w:r>
          </w:p>
        </w:tc>
      </w:tr>
      <w:tr w:rsidR="00AA530A" w:rsidRPr="000712CC" w14:paraId="4963DE35" w14:textId="77777777" w:rsidTr="004B52A4">
        <w:trPr>
          <w:trHeight w:val="86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1EAF6" w14:textId="77777777" w:rsidR="00AA530A" w:rsidRPr="000712CC" w:rsidRDefault="00AA5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2CC">
              <w:rPr>
                <w:rFonts w:ascii="Arial" w:hAnsi="Arial" w:cs="Arial"/>
                <w:b/>
                <w:sz w:val="22"/>
                <w:szCs w:val="22"/>
              </w:rPr>
              <w:t>London</w:t>
            </w:r>
          </w:p>
        </w:tc>
        <w:tc>
          <w:tcPr>
            <w:tcW w:w="4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FA63F" w14:textId="77777777" w:rsidR="00AA530A" w:rsidRPr="000712CC" w:rsidRDefault="00AA530A" w:rsidP="006B7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Director, </w:t>
            </w:r>
            <w:r w:rsidR="00C25188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r w:rsidR="0077620A">
              <w:rPr>
                <w:rFonts w:ascii="Arial" w:hAnsi="Arial" w:cs="Arial"/>
                <w:b/>
                <w:sz w:val="22"/>
                <w:szCs w:val="22"/>
              </w:rPr>
              <w:t xml:space="preserve"> Delivery &amp; Capacity Sharing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B8A6" w14:textId="66080038" w:rsidR="00AA530A" w:rsidRPr="000712CC" w:rsidRDefault="0013173B" w:rsidP="00BC21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January 2021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D723A" w14:textId="042F24FA" w:rsidR="00AA530A" w:rsidRPr="000712CC" w:rsidRDefault="004B52A4" w:rsidP="00AB2E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02F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17506781" w14:textId="77777777" w:rsidR="008935AB" w:rsidRPr="000712CC" w:rsidRDefault="008935AB">
      <w:pPr>
        <w:rPr>
          <w:rFonts w:ascii="Arial" w:hAnsi="Arial" w:cs="Arial"/>
        </w:rPr>
      </w:pPr>
    </w:p>
    <w:p w14:paraId="029F87F3" w14:textId="77777777" w:rsidR="008935AB" w:rsidRPr="000712CC" w:rsidRDefault="008935AB" w:rsidP="000826B8">
      <w:pPr>
        <w:jc w:val="left"/>
        <w:rPr>
          <w:rFonts w:ascii="Arial" w:hAnsi="Arial" w:cs="Arial"/>
          <w:b/>
          <w:sz w:val="22"/>
          <w:szCs w:val="22"/>
        </w:rPr>
      </w:pPr>
      <w:r w:rsidRPr="000712CC">
        <w:rPr>
          <w:rFonts w:ascii="Arial" w:hAnsi="Arial" w:cs="Arial"/>
          <w:b/>
          <w:sz w:val="22"/>
          <w:szCs w:val="22"/>
        </w:rPr>
        <w:t>1.</w:t>
      </w:r>
      <w:r w:rsidRPr="000712CC">
        <w:rPr>
          <w:rFonts w:ascii="Arial" w:hAnsi="Arial" w:cs="Arial"/>
          <w:b/>
          <w:sz w:val="22"/>
          <w:szCs w:val="22"/>
        </w:rPr>
        <w:tab/>
        <w:t>JOB PURPOSE</w:t>
      </w:r>
    </w:p>
    <w:p w14:paraId="3D2F1EB7" w14:textId="77777777" w:rsidR="00AB2EBF" w:rsidRPr="00AB2EBF" w:rsidRDefault="00AB2EBF" w:rsidP="00AB2EB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Describe why the job exists.</w:t>
      </w:r>
    </w:p>
    <w:p w14:paraId="53BA171E" w14:textId="1FF0A419" w:rsidR="00686297" w:rsidRDefault="009C51B1" w:rsidP="00AB2EBF">
      <w:pPr>
        <w:tabs>
          <w:tab w:val="left" w:pos="540"/>
        </w:tabs>
        <w:spacing w:before="1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26029C">
        <w:rPr>
          <w:rFonts w:ascii="Arial" w:hAnsi="Arial"/>
          <w:sz w:val="22"/>
          <w:szCs w:val="22"/>
        </w:rPr>
        <w:t xml:space="preserve">he Chief Medical Advisor will </w:t>
      </w:r>
      <w:r w:rsidR="000C00E8">
        <w:rPr>
          <w:rFonts w:ascii="Arial" w:hAnsi="Arial"/>
          <w:sz w:val="22"/>
          <w:szCs w:val="22"/>
        </w:rPr>
        <w:t>provide</w:t>
      </w:r>
      <w:r w:rsidR="0013173B">
        <w:rPr>
          <w:rFonts w:ascii="Arial" w:hAnsi="Arial"/>
          <w:sz w:val="22"/>
          <w:szCs w:val="22"/>
        </w:rPr>
        <w:t xml:space="preserve"> </w:t>
      </w:r>
      <w:r w:rsidR="000C00E8">
        <w:rPr>
          <w:rFonts w:ascii="Arial" w:hAnsi="Arial"/>
          <w:sz w:val="22"/>
          <w:szCs w:val="22"/>
        </w:rPr>
        <w:t xml:space="preserve">medical leadership to IPPF, ensuring that a strategic, integrated approach to </w:t>
      </w:r>
      <w:r w:rsidR="00480ED5">
        <w:rPr>
          <w:rFonts w:ascii="Arial" w:hAnsi="Arial"/>
          <w:sz w:val="22"/>
          <w:szCs w:val="22"/>
        </w:rPr>
        <w:t xml:space="preserve">clinical </w:t>
      </w:r>
      <w:r w:rsidR="004C5FB5">
        <w:rPr>
          <w:rFonts w:ascii="Arial" w:hAnsi="Arial"/>
          <w:sz w:val="22"/>
          <w:szCs w:val="22"/>
        </w:rPr>
        <w:t>governance</w:t>
      </w:r>
      <w:r w:rsidR="0026671F">
        <w:rPr>
          <w:rFonts w:ascii="Arial" w:hAnsi="Arial"/>
          <w:sz w:val="22"/>
          <w:szCs w:val="22"/>
        </w:rPr>
        <w:t>, h</w:t>
      </w:r>
      <w:r w:rsidR="006D3C23">
        <w:rPr>
          <w:rFonts w:ascii="Arial" w:hAnsi="Arial"/>
          <w:sz w:val="22"/>
          <w:szCs w:val="22"/>
        </w:rPr>
        <w:t xml:space="preserve">ealth systems strengthening </w:t>
      </w:r>
      <w:r w:rsidR="0026671F">
        <w:rPr>
          <w:rFonts w:ascii="Arial" w:hAnsi="Arial"/>
          <w:sz w:val="22"/>
          <w:szCs w:val="22"/>
        </w:rPr>
        <w:t xml:space="preserve">and sexual and reproductive health service delivery </w:t>
      </w:r>
      <w:r w:rsidR="000C00E8">
        <w:rPr>
          <w:rFonts w:ascii="Arial" w:hAnsi="Arial"/>
          <w:sz w:val="22"/>
          <w:szCs w:val="22"/>
        </w:rPr>
        <w:t xml:space="preserve">maximises success in delivering on the outcomes and deliverables of the IPPF Strategic Framework </w:t>
      </w:r>
      <w:r w:rsidR="00682D67">
        <w:rPr>
          <w:rFonts w:ascii="Arial" w:hAnsi="Arial"/>
          <w:sz w:val="22"/>
          <w:szCs w:val="22"/>
        </w:rPr>
        <w:t>and b</w:t>
      </w:r>
      <w:r w:rsidR="006D3C23">
        <w:rPr>
          <w:rFonts w:ascii="Arial" w:hAnsi="Arial"/>
          <w:sz w:val="22"/>
          <w:szCs w:val="22"/>
        </w:rPr>
        <w:t xml:space="preserve">usiness </w:t>
      </w:r>
      <w:r w:rsidR="00682D67">
        <w:rPr>
          <w:rFonts w:ascii="Arial" w:hAnsi="Arial"/>
          <w:sz w:val="22"/>
          <w:szCs w:val="22"/>
        </w:rPr>
        <w:t>p</w:t>
      </w:r>
      <w:r w:rsidR="006D3C23">
        <w:rPr>
          <w:rFonts w:ascii="Arial" w:hAnsi="Arial"/>
          <w:sz w:val="22"/>
          <w:szCs w:val="22"/>
        </w:rPr>
        <w:t>lan</w:t>
      </w:r>
      <w:r w:rsidR="00682D67">
        <w:rPr>
          <w:rFonts w:ascii="Arial" w:hAnsi="Arial"/>
          <w:sz w:val="22"/>
          <w:szCs w:val="22"/>
        </w:rPr>
        <w:t>s</w:t>
      </w:r>
      <w:r w:rsidR="000C00E8">
        <w:rPr>
          <w:rFonts w:ascii="Arial" w:hAnsi="Arial"/>
          <w:sz w:val="22"/>
          <w:szCs w:val="22"/>
        </w:rPr>
        <w:t>.</w:t>
      </w:r>
      <w:r w:rsidR="0026671F">
        <w:rPr>
          <w:rFonts w:ascii="Arial" w:hAnsi="Arial"/>
          <w:sz w:val="22"/>
          <w:szCs w:val="22"/>
        </w:rPr>
        <w:t xml:space="preserve"> </w:t>
      </w:r>
      <w:r w:rsidR="006D3C23">
        <w:rPr>
          <w:rFonts w:ascii="Arial" w:hAnsi="Arial"/>
          <w:sz w:val="22"/>
          <w:szCs w:val="22"/>
        </w:rPr>
        <w:t xml:space="preserve">The role will </w:t>
      </w:r>
      <w:r w:rsidR="00686297">
        <w:rPr>
          <w:rFonts w:ascii="Arial" w:hAnsi="Arial"/>
          <w:sz w:val="22"/>
          <w:szCs w:val="22"/>
        </w:rPr>
        <w:t xml:space="preserve">provide </w:t>
      </w:r>
      <w:r w:rsidR="00046403">
        <w:rPr>
          <w:rFonts w:ascii="Arial" w:hAnsi="Arial"/>
          <w:sz w:val="22"/>
          <w:szCs w:val="22"/>
        </w:rPr>
        <w:t xml:space="preserve">strategic advice </w:t>
      </w:r>
      <w:r w:rsidR="0026671F">
        <w:rPr>
          <w:rFonts w:ascii="Arial" w:hAnsi="Arial"/>
          <w:sz w:val="22"/>
          <w:szCs w:val="22"/>
        </w:rPr>
        <w:t xml:space="preserve">and direction </w:t>
      </w:r>
      <w:r w:rsidR="00046403">
        <w:rPr>
          <w:rFonts w:ascii="Arial" w:hAnsi="Arial"/>
          <w:sz w:val="22"/>
          <w:szCs w:val="22"/>
        </w:rPr>
        <w:t xml:space="preserve">to </w:t>
      </w:r>
      <w:r w:rsidR="00C25188">
        <w:rPr>
          <w:rFonts w:ascii="Arial" w:hAnsi="Arial"/>
          <w:sz w:val="22"/>
          <w:szCs w:val="22"/>
        </w:rPr>
        <w:t>IPPF</w:t>
      </w:r>
      <w:r w:rsidR="00046403">
        <w:rPr>
          <w:rFonts w:ascii="Arial" w:hAnsi="Arial"/>
          <w:sz w:val="22"/>
          <w:szCs w:val="22"/>
        </w:rPr>
        <w:t>’s programme</w:t>
      </w:r>
      <w:r w:rsidR="0026671F">
        <w:rPr>
          <w:rFonts w:ascii="Arial" w:hAnsi="Arial"/>
          <w:sz w:val="22"/>
          <w:szCs w:val="22"/>
        </w:rPr>
        <w:t>s</w:t>
      </w:r>
      <w:r w:rsidR="00046403">
        <w:rPr>
          <w:rFonts w:ascii="Arial" w:hAnsi="Arial"/>
          <w:sz w:val="22"/>
          <w:szCs w:val="22"/>
        </w:rPr>
        <w:t xml:space="preserve"> </w:t>
      </w:r>
      <w:r w:rsidR="006A1017">
        <w:rPr>
          <w:rFonts w:ascii="Arial" w:hAnsi="Arial"/>
          <w:sz w:val="22"/>
          <w:szCs w:val="22"/>
        </w:rPr>
        <w:t xml:space="preserve">and </w:t>
      </w:r>
      <w:r w:rsidR="00686297">
        <w:rPr>
          <w:rFonts w:ascii="Arial" w:hAnsi="Arial"/>
          <w:sz w:val="22"/>
          <w:szCs w:val="22"/>
        </w:rPr>
        <w:t xml:space="preserve">sexual and reproductive health </w:t>
      </w:r>
      <w:r w:rsidR="006A1017">
        <w:rPr>
          <w:rFonts w:ascii="Arial" w:hAnsi="Arial"/>
          <w:sz w:val="22"/>
          <w:szCs w:val="22"/>
        </w:rPr>
        <w:t xml:space="preserve">service </w:t>
      </w:r>
      <w:r w:rsidR="00046403">
        <w:rPr>
          <w:rFonts w:ascii="Arial" w:hAnsi="Arial"/>
          <w:sz w:val="22"/>
          <w:szCs w:val="22"/>
        </w:rPr>
        <w:t>delivery</w:t>
      </w:r>
      <w:r w:rsidR="00BC3294">
        <w:rPr>
          <w:rFonts w:ascii="Arial" w:hAnsi="Arial"/>
          <w:sz w:val="22"/>
          <w:szCs w:val="22"/>
        </w:rPr>
        <w:t>,</w:t>
      </w:r>
      <w:r w:rsidR="00046403">
        <w:rPr>
          <w:rFonts w:ascii="Arial" w:hAnsi="Arial"/>
          <w:sz w:val="22"/>
          <w:szCs w:val="22"/>
        </w:rPr>
        <w:t xml:space="preserve"> including </w:t>
      </w:r>
      <w:r w:rsidR="0071770C">
        <w:rPr>
          <w:rFonts w:ascii="Arial" w:hAnsi="Arial"/>
          <w:sz w:val="22"/>
          <w:szCs w:val="22"/>
        </w:rPr>
        <w:t>global restricted funded projects</w:t>
      </w:r>
      <w:r w:rsidR="0013173B">
        <w:rPr>
          <w:rFonts w:ascii="Arial" w:hAnsi="Arial"/>
          <w:sz w:val="22"/>
          <w:szCs w:val="22"/>
        </w:rPr>
        <w:t xml:space="preserve"> and contribute to the generation, utilization of evidence on SRHR. The role, in collaboration with others and identify ways to incubate and advance existing technical capabilities within the Federation</w:t>
      </w:r>
    </w:p>
    <w:p w14:paraId="2515B311" w14:textId="77777777" w:rsidR="008935AB" w:rsidRPr="000712CC" w:rsidRDefault="008935AB" w:rsidP="00F33A0C">
      <w:pPr>
        <w:tabs>
          <w:tab w:val="left" w:pos="540"/>
        </w:tabs>
        <w:jc w:val="left"/>
        <w:rPr>
          <w:rFonts w:ascii="Arial" w:hAnsi="Arial" w:cs="Arial"/>
        </w:rPr>
      </w:pPr>
    </w:p>
    <w:p w14:paraId="4C834C7F" w14:textId="77777777" w:rsidR="008935AB" w:rsidRDefault="008935AB" w:rsidP="000826B8">
      <w:pPr>
        <w:jc w:val="left"/>
        <w:rPr>
          <w:rFonts w:ascii="Arial" w:hAnsi="Arial" w:cs="Arial"/>
          <w:b/>
          <w:sz w:val="22"/>
          <w:szCs w:val="22"/>
        </w:rPr>
      </w:pPr>
      <w:r w:rsidRPr="000712CC">
        <w:rPr>
          <w:rFonts w:ascii="Arial" w:hAnsi="Arial" w:cs="Arial"/>
          <w:b/>
          <w:sz w:val="22"/>
          <w:szCs w:val="22"/>
        </w:rPr>
        <w:t>2.</w:t>
      </w:r>
      <w:r w:rsidRPr="000712CC">
        <w:rPr>
          <w:rFonts w:ascii="Arial" w:hAnsi="Arial" w:cs="Arial"/>
          <w:b/>
          <w:sz w:val="22"/>
          <w:szCs w:val="22"/>
        </w:rPr>
        <w:tab/>
        <w:t>KEY TASKS</w:t>
      </w:r>
    </w:p>
    <w:p w14:paraId="641A7C40" w14:textId="77777777" w:rsidR="00AB2EBF" w:rsidRDefault="00AB2EBF" w:rsidP="00AB2EB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Describe the </w:t>
      </w:r>
      <w:r>
        <w:rPr>
          <w:rFonts w:ascii="Arial" w:hAnsi="Arial" w:cs="Arial"/>
          <w:i/>
          <w:sz w:val="16"/>
        </w:rPr>
        <w:t>main</w:t>
      </w:r>
      <w:r>
        <w:rPr>
          <w:rFonts w:ascii="Arial" w:hAnsi="Arial" w:cs="Arial"/>
          <w:sz w:val="16"/>
        </w:rPr>
        <w:t xml:space="preserve"> activities undertaken by the job holder.  The list need not be exhaustive, but should reflect the most important features of the job.</w:t>
      </w:r>
    </w:p>
    <w:p w14:paraId="671D9477" w14:textId="0B517F75" w:rsidR="00686297" w:rsidRPr="00181205" w:rsidRDefault="0013173B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 and </w:t>
      </w:r>
      <w:r w:rsidR="00AB2EBF">
        <w:rPr>
          <w:rFonts w:ascii="Arial" w:hAnsi="Arial" w:cs="Arial"/>
          <w:sz w:val="22"/>
          <w:szCs w:val="22"/>
        </w:rPr>
        <w:t>L</w:t>
      </w:r>
      <w:r w:rsidR="00686297">
        <w:rPr>
          <w:rFonts w:ascii="Arial" w:hAnsi="Arial" w:cs="Arial"/>
          <w:sz w:val="22"/>
          <w:szCs w:val="22"/>
        </w:rPr>
        <w:t xml:space="preserve">ead clinical governance efforts </w:t>
      </w:r>
      <w:r w:rsidR="00682D67">
        <w:rPr>
          <w:rFonts w:ascii="Arial" w:hAnsi="Arial" w:cs="Arial"/>
          <w:sz w:val="22"/>
          <w:szCs w:val="22"/>
        </w:rPr>
        <w:t>contributing to</w:t>
      </w:r>
      <w:r w:rsidR="00686297">
        <w:rPr>
          <w:rFonts w:ascii="Arial" w:hAnsi="Arial" w:cs="Arial"/>
          <w:sz w:val="22"/>
          <w:szCs w:val="22"/>
        </w:rPr>
        <w:t xml:space="preserve"> technical excellence and quality of care in the </w:t>
      </w:r>
      <w:r w:rsidR="00686297" w:rsidRPr="00181205">
        <w:rPr>
          <w:rFonts w:ascii="Arial" w:hAnsi="Arial" w:cs="Arial"/>
          <w:sz w:val="22"/>
          <w:szCs w:val="22"/>
        </w:rPr>
        <w:t xml:space="preserve">provision of </w:t>
      </w:r>
      <w:r w:rsidR="00686297">
        <w:rPr>
          <w:rFonts w:ascii="Arial" w:hAnsi="Arial" w:cs="Arial"/>
          <w:sz w:val="22"/>
          <w:szCs w:val="22"/>
        </w:rPr>
        <w:t xml:space="preserve">SRH services </w:t>
      </w:r>
      <w:r w:rsidR="00682D67">
        <w:rPr>
          <w:rFonts w:ascii="Arial" w:hAnsi="Arial" w:cs="Arial"/>
          <w:sz w:val="22"/>
          <w:szCs w:val="22"/>
        </w:rPr>
        <w:t>across</w:t>
      </w:r>
      <w:r w:rsidR="00686297">
        <w:rPr>
          <w:rFonts w:ascii="Arial" w:hAnsi="Arial" w:cs="Arial"/>
          <w:sz w:val="22"/>
          <w:szCs w:val="22"/>
        </w:rPr>
        <w:t xml:space="preserve"> implementing MAs and IPPF more globally.</w:t>
      </w:r>
    </w:p>
    <w:p w14:paraId="74D584AD" w14:textId="7D176A92" w:rsidR="00F4318B" w:rsidRDefault="00BF7F40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expert</w:t>
      </w:r>
      <w:r w:rsidR="00046403">
        <w:rPr>
          <w:rFonts w:ascii="Arial" w:hAnsi="Arial" w:cs="Arial"/>
          <w:sz w:val="22"/>
          <w:szCs w:val="22"/>
        </w:rPr>
        <w:t xml:space="preserve"> </w:t>
      </w:r>
      <w:r w:rsidR="006A1017">
        <w:rPr>
          <w:rFonts w:ascii="Arial" w:hAnsi="Arial" w:cs="Arial"/>
          <w:sz w:val="22"/>
          <w:szCs w:val="22"/>
        </w:rPr>
        <w:t xml:space="preserve">clinical </w:t>
      </w:r>
      <w:r w:rsidR="00046403">
        <w:rPr>
          <w:rFonts w:ascii="Arial" w:hAnsi="Arial" w:cs="Arial"/>
          <w:sz w:val="22"/>
          <w:szCs w:val="22"/>
        </w:rPr>
        <w:t>and technical</w:t>
      </w:r>
      <w:r>
        <w:rPr>
          <w:rFonts w:ascii="Arial" w:hAnsi="Arial" w:cs="Arial"/>
          <w:sz w:val="22"/>
          <w:szCs w:val="22"/>
        </w:rPr>
        <w:t xml:space="preserve"> guidance for the</w:t>
      </w:r>
      <w:r w:rsidR="00046403">
        <w:rPr>
          <w:rFonts w:ascii="Arial" w:hAnsi="Arial" w:cs="Arial"/>
          <w:sz w:val="22"/>
          <w:szCs w:val="22"/>
        </w:rPr>
        <w:t xml:space="preserve"> </w:t>
      </w:r>
      <w:r w:rsidR="00F4318B" w:rsidRPr="00396B64">
        <w:rPr>
          <w:rFonts w:ascii="Arial" w:hAnsi="Arial" w:cs="Arial"/>
          <w:sz w:val="22"/>
          <w:szCs w:val="22"/>
        </w:rPr>
        <w:t xml:space="preserve">implementation of </w:t>
      </w:r>
      <w:r w:rsidR="00BA6B0C">
        <w:rPr>
          <w:rFonts w:ascii="Arial" w:hAnsi="Arial" w:cs="Arial"/>
          <w:sz w:val="22"/>
          <w:szCs w:val="22"/>
        </w:rPr>
        <w:t xml:space="preserve">specific SRH programmes including </w:t>
      </w:r>
      <w:r w:rsidR="0055579B">
        <w:rPr>
          <w:rFonts w:ascii="Arial" w:hAnsi="Arial" w:cs="Arial"/>
          <w:sz w:val="22"/>
          <w:szCs w:val="22"/>
        </w:rPr>
        <w:t>restricted funded initiatives</w:t>
      </w:r>
      <w:r w:rsidR="00A25C5F">
        <w:rPr>
          <w:rFonts w:ascii="Arial" w:hAnsi="Arial" w:cs="Arial"/>
          <w:sz w:val="22"/>
          <w:szCs w:val="22"/>
        </w:rPr>
        <w:t xml:space="preserve"> focusing on the delivery of </w:t>
      </w:r>
      <w:r w:rsidR="006E67CF">
        <w:rPr>
          <w:rFonts w:ascii="Arial" w:hAnsi="Arial" w:cs="Arial"/>
          <w:sz w:val="22"/>
          <w:szCs w:val="22"/>
        </w:rPr>
        <w:t xml:space="preserve">integrated </w:t>
      </w:r>
      <w:r w:rsidR="00A25C5F">
        <w:rPr>
          <w:rFonts w:ascii="Arial" w:hAnsi="Arial" w:cs="Arial"/>
          <w:sz w:val="22"/>
          <w:szCs w:val="22"/>
        </w:rPr>
        <w:t>SRH</w:t>
      </w:r>
      <w:r w:rsidR="007F28B2">
        <w:rPr>
          <w:rFonts w:ascii="Arial" w:hAnsi="Arial" w:cs="Arial"/>
          <w:sz w:val="22"/>
          <w:szCs w:val="22"/>
        </w:rPr>
        <w:t>;</w:t>
      </w:r>
      <w:r w:rsidR="00F4318B" w:rsidRPr="00396B64">
        <w:rPr>
          <w:rFonts w:ascii="Arial" w:hAnsi="Arial" w:cs="Arial"/>
          <w:sz w:val="22"/>
          <w:szCs w:val="22"/>
        </w:rPr>
        <w:t xml:space="preserve"> ensuring</w:t>
      </w:r>
      <w:r w:rsidR="00F4318B">
        <w:rPr>
          <w:rFonts w:ascii="Arial" w:hAnsi="Arial" w:cs="Arial"/>
          <w:sz w:val="22"/>
          <w:szCs w:val="22"/>
        </w:rPr>
        <w:t xml:space="preserve"> effective design, </w:t>
      </w:r>
      <w:r w:rsidR="00BE6660">
        <w:rPr>
          <w:rFonts w:ascii="Arial" w:hAnsi="Arial" w:cs="Arial"/>
          <w:sz w:val="22"/>
          <w:szCs w:val="22"/>
        </w:rPr>
        <w:t xml:space="preserve">Member Association </w:t>
      </w:r>
      <w:r w:rsidR="00046403">
        <w:rPr>
          <w:rFonts w:ascii="Arial" w:hAnsi="Arial" w:cs="Arial"/>
          <w:sz w:val="22"/>
          <w:szCs w:val="22"/>
        </w:rPr>
        <w:t xml:space="preserve">quality assurance monitoring, </w:t>
      </w:r>
      <w:r w:rsidR="00BE6660">
        <w:rPr>
          <w:rFonts w:ascii="Arial" w:hAnsi="Arial" w:cs="Arial"/>
          <w:sz w:val="22"/>
          <w:szCs w:val="22"/>
        </w:rPr>
        <w:t xml:space="preserve">technical support, </w:t>
      </w:r>
      <w:r w:rsidR="00046403">
        <w:rPr>
          <w:rFonts w:ascii="Arial" w:hAnsi="Arial" w:cs="Arial"/>
          <w:sz w:val="22"/>
          <w:szCs w:val="22"/>
        </w:rPr>
        <w:t xml:space="preserve">training </w:t>
      </w:r>
      <w:r w:rsidR="006A1017">
        <w:rPr>
          <w:rFonts w:ascii="Arial" w:hAnsi="Arial" w:cs="Arial"/>
          <w:sz w:val="22"/>
          <w:szCs w:val="22"/>
        </w:rPr>
        <w:t xml:space="preserve">of providers </w:t>
      </w:r>
      <w:r w:rsidR="00F4318B" w:rsidRPr="00396B64">
        <w:rPr>
          <w:rFonts w:ascii="Arial" w:hAnsi="Arial" w:cs="Arial"/>
          <w:sz w:val="22"/>
          <w:szCs w:val="22"/>
        </w:rPr>
        <w:t xml:space="preserve">and </w:t>
      </w:r>
      <w:r w:rsidR="00046403">
        <w:rPr>
          <w:rFonts w:ascii="Arial" w:hAnsi="Arial" w:cs="Arial"/>
          <w:sz w:val="22"/>
          <w:szCs w:val="22"/>
        </w:rPr>
        <w:t>reporting.</w:t>
      </w:r>
      <w:r w:rsidR="00F4318B">
        <w:rPr>
          <w:rFonts w:ascii="Arial" w:hAnsi="Arial" w:cs="Arial"/>
          <w:sz w:val="22"/>
          <w:szCs w:val="22"/>
        </w:rPr>
        <w:t xml:space="preserve"> </w:t>
      </w:r>
      <w:r w:rsidR="00F4318B" w:rsidRPr="00396B64">
        <w:rPr>
          <w:rFonts w:ascii="Arial" w:hAnsi="Arial" w:cs="Arial"/>
          <w:sz w:val="22"/>
          <w:szCs w:val="22"/>
        </w:rPr>
        <w:t xml:space="preserve">  </w:t>
      </w:r>
    </w:p>
    <w:p w14:paraId="3E4FCCD2" w14:textId="77777777" w:rsidR="00F4750F" w:rsidRPr="00F4750F" w:rsidRDefault="00AB2EBF" w:rsidP="003E2511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E6660">
        <w:rPr>
          <w:rFonts w:ascii="Arial" w:hAnsi="Arial" w:cs="Arial"/>
          <w:sz w:val="22"/>
          <w:szCs w:val="22"/>
        </w:rPr>
        <w:t xml:space="preserve">ead and </w:t>
      </w:r>
      <w:r w:rsidR="008935AB" w:rsidRPr="00F4750F">
        <w:rPr>
          <w:rFonts w:ascii="Arial" w:hAnsi="Arial" w:cs="Arial"/>
          <w:sz w:val="22"/>
          <w:szCs w:val="22"/>
        </w:rPr>
        <w:t xml:space="preserve">provide guidance </w:t>
      </w:r>
      <w:r w:rsidR="00F4750F" w:rsidRPr="00F4750F">
        <w:rPr>
          <w:rFonts w:ascii="Arial" w:hAnsi="Arial" w:cs="Arial"/>
          <w:sz w:val="22"/>
          <w:szCs w:val="22"/>
        </w:rPr>
        <w:t xml:space="preserve">on issues related to </w:t>
      </w:r>
      <w:r w:rsidR="00136864">
        <w:rPr>
          <w:rFonts w:ascii="Arial" w:hAnsi="Arial" w:cs="Arial"/>
          <w:sz w:val="22"/>
          <w:szCs w:val="22"/>
        </w:rPr>
        <w:t xml:space="preserve">expanding </w:t>
      </w:r>
      <w:r w:rsidR="00BC3294">
        <w:rPr>
          <w:rFonts w:ascii="Arial" w:hAnsi="Arial" w:cs="Arial"/>
          <w:sz w:val="22"/>
          <w:szCs w:val="22"/>
        </w:rPr>
        <w:t xml:space="preserve">access to </w:t>
      </w:r>
      <w:r w:rsidR="00D32B7D">
        <w:rPr>
          <w:rFonts w:ascii="Arial" w:hAnsi="Arial" w:cs="Arial"/>
          <w:sz w:val="22"/>
          <w:szCs w:val="22"/>
        </w:rPr>
        <w:t xml:space="preserve">SRH commodities </w:t>
      </w:r>
      <w:r w:rsidR="00BC3294">
        <w:rPr>
          <w:rFonts w:ascii="Arial" w:hAnsi="Arial" w:cs="Arial"/>
          <w:sz w:val="22"/>
          <w:szCs w:val="22"/>
        </w:rPr>
        <w:t xml:space="preserve">and pharmacovigilance; including advising the IPPF medical abortion </w:t>
      </w:r>
      <w:r w:rsidR="000612C6">
        <w:rPr>
          <w:rFonts w:ascii="Arial" w:hAnsi="Arial" w:cs="Arial"/>
          <w:sz w:val="22"/>
          <w:szCs w:val="22"/>
        </w:rPr>
        <w:t xml:space="preserve">commodities </w:t>
      </w:r>
      <w:r w:rsidR="00BC3294">
        <w:rPr>
          <w:rFonts w:ascii="Arial" w:hAnsi="Arial" w:cs="Arial"/>
          <w:sz w:val="22"/>
          <w:szCs w:val="22"/>
        </w:rPr>
        <w:t>database</w:t>
      </w:r>
      <w:r w:rsidR="00316001">
        <w:rPr>
          <w:rFonts w:ascii="Arial" w:hAnsi="Arial" w:cs="Arial"/>
          <w:sz w:val="22"/>
          <w:szCs w:val="22"/>
        </w:rPr>
        <w:t xml:space="preserve"> and</w:t>
      </w:r>
      <w:r w:rsidR="00BC3294">
        <w:rPr>
          <w:rFonts w:ascii="Arial" w:hAnsi="Arial" w:cs="Arial"/>
          <w:sz w:val="22"/>
          <w:szCs w:val="22"/>
        </w:rPr>
        <w:t xml:space="preserve"> </w:t>
      </w:r>
      <w:r w:rsidR="00AA530A">
        <w:rPr>
          <w:rFonts w:ascii="Arial" w:hAnsi="Arial" w:cs="Arial"/>
          <w:sz w:val="22"/>
          <w:szCs w:val="22"/>
        </w:rPr>
        <w:t>registration</w:t>
      </w:r>
      <w:r w:rsidR="00C942C1">
        <w:rPr>
          <w:rFonts w:ascii="Arial" w:hAnsi="Arial" w:cs="Arial"/>
          <w:sz w:val="22"/>
          <w:szCs w:val="22"/>
        </w:rPr>
        <w:t xml:space="preserve"> </w:t>
      </w:r>
      <w:r w:rsidR="00316001">
        <w:rPr>
          <w:rFonts w:ascii="Arial" w:hAnsi="Arial" w:cs="Arial"/>
          <w:sz w:val="22"/>
          <w:szCs w:val="22"/>
        </w:rPr>
        <w:t xml:space="preserve">and roll out </w:t>
      </w:r>
      <w:r w:rsidR="00C942C1">
        <w:rPr>
          <w:rFonts w:ascii="Arial" w:hAnsi="Arial" w:cs="Arial"/>
          <w:sz w:val="22"/>
          <w:szCs w:val="22"/>
        </w:rPr>
        <w:t xml:space="preserve">of </w:t>
      </w:r>
      <w:r w:rsidR="00316001">
        <w:rPr>
          <w:rFonts w:ascii="Arial" w:hAnsi="Arial" w:cs="Arial"/>
          <w:sz w:val="22"/>
          <w:szCs w:val="22"/>
        </w:rPr>
        <w:t xml:space="preserve">new products, and working with the Supply Chain Management Team on quality assurance in procurement. </w:t>
      </w:r>
    </w:p>
    <w:p w14:paraId="16716464" w14:textId="77777777" w:rsidR="00F37161" w:rsidRPr="00CA1631" w:rsidRDefault="00AB2EBF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37161">
        <w:rPr>
          <w:rFonts w:ascii="Arial" w:hAnsi="Arial" w:cs="Arial"/>
          <w:sz w:val="22"/>
          <w:szCs w:val="22"/>
        </w:rPr>
        <w:t xml:space="preserve">rovide strategic leadership to shape and advance SRH and rights </w:t>
      </w:r>
      <w:r w:rsidR="009F4DBD">
        <w:rPr>
          <w:rFonts w:ascii="Arial" w:hAnsi="Arial" w:cs="Arial"/>
          <w:sz w:val="22"/>
          <w:szCs w:val="22"/>
        </w:rPr>
        <w:t>including innovative service delivery strategies and self-care</w:t>
      </w:r>
      <w:r w:rsidR="003753E4">
        <w:rPr>
          <w:rFonts w:ascii="Arial" w:hAnsi="Arial" w:cs="Arial"/>
          <w:sz w:val="22"/>
          <w:szCs w:val="22"/>
        </w:rPr>
        <w:t xml:space="preserve"> </w:t>
      </w:r>
      <w:r w:rsidR="00F37161">
        <w:rPr>
          <w:rFonts w:ascii="Arial" w:hAnsi="Arial" w:cs="Arial"/>
          <w:sz w:val="22"/>
          <w:szCs w:val="22"/>
        </w:rPr>
        <w:t xml:space="preserve">in IPPF; and </w:t>
      </w:r>
      <w:r w:rsidR="00F37161" w:rsidRPr="00CA1631">
        <w:rPr>
          <w:rFonts w:ascii="Arial" w:hAnsi="Arial" w:cs="Arial"/>
          <w:sz w:val="22"/>
          <w:szCs w:val="22"/>
        </w:rPr>
        <w:t>identify new funding opportunities and provid</w:t>
      </w:r>
      <w:r w:rsidR="00BC3294">
        <w:rPr>
          <w:rFonts w:ascii="Arial" w:hAnsi="Arial" w:cs="Arial"/>
          <w:sz w:val="22"/>
          <w:szCs w:val="22"/>
        </w:rPr>
        <w:t>e</w:t>
      </w:r>
      <w:r w:rsidR="00F37161" w:rsidRPr="00CA1631">
        <w:rPr>
          <w:rFonts w:ascii="Arial" w:hAnsi="Arial" w:cs="Arial"/>
          <w:sz w:val="22"/>
          <w:szCs w:val="22"/>
        </w:rPr>
        <w:t xml:space="preserve"> technical input into bid proposals as necessary. </w:t>
      </w:r>
    </w:p>
    <w:p w14:paraId="17250A7A" w14:textId="77777777" w:rsidR="000031A5" w:rsidRDefault="00AB2EBF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312E8">
        <w:rPr>
          <w:rFonts w:ascii="Arial" w:hAnsi="Arial" w:cs="Arial"/>
          <w:sz w:val="22"/>
          <w:szCs w:val="22"/>
        </w:rPr>
        <w:t>rovide strategic input in the preparation of project reports and other deliverables (including but not limited to annual work</w:t>
      </w:r>
      <w:r w:rsidR="00C02CC6">
        <w:rPr>
          <w:rFonts w:ascii="Arial" w:hAnsi="Arial" w:cs="Arial"/>
          <w:sz w:val="22"/>
          <w:szCs w:val="22"/>
        </w:rPr>
        <w:t xml:space="preserve"> </w:t>
      </w:r>
      <w:r w:rsidR="009312E8">
        <w:rPr>
          <w:rFonts w:ascii="Arial" w:hAnsi="Arial" w:cs="Arial"/>
          <w:sz w:val="22"/>
          <w:szCs w:val="22"/>
        </w:rPr>
        <w:t xml:space="preserve">plans and budgets, semi-annual and annual reports, financial reports, etc.).  </w:t>
      </w:r>
    </w:p>
    <w:p w14:paraId="030F9C00" w14:textId="77777777" w:rsidR="008935AB" w:rsidRPr="000712CC" w:rsidRDefault="00AB2EBF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E6660">
        <w:rPr>
          <w:rFonts w:ascii="Arial" w:hAnsi="Arial" w:cs="Arial"/>
          <w:sz w:val="22"/>
          <w:szCs w:val="22"/>
        </w:rPr>
        <w:t xml:space="preserve">evelop technical and clinical guidelines’ and </w:t>
      </w:r>
      <w:r w:rsidR="00FA40E5">
        <w:rPr>
          <w:rFonts w:ascii="Arial" w:hAnsi="Arial" w:cs="Arial"/>
          <w:sz w:val="22"/>
          <w:szCs w:val="22"/>
        </w:rPr>
        <w:t xml:space="preserve">work with IPPF International Medical Advisory Panel in </w:t>
      </w:r>
      <w:r w:rsidR="008935AB" w:rsidRPr="000712CC">
        <w:rPr>
          <w:rFonts w:ascii="Arial" w:hAnsi="Arial" w:cs="Arial"/>
          <w:sz w:val="22"/>
          <w:szCs w:val="22"/>
        </w:rPr>
        <w:t>prepar</w:t>
      </w:r>
      <w:r w:rsidR="00FA40E5">
        <w:rPr>
          <w:rFonts w:ascii="Arial" w:hAnsi="Arial" w:cs="Arial"/>
          <w:sz w:val="22"/>
          <w:szCs w:val="22"/>
        </w:rPr>
        <w:t>ing</w:t>
      </w:r>
      <w:r w:rsidR="008935AB" w:rsidRPr="000712CC">
        <w:rPr>
          <w:rFonts w:ascii="Arial" w:hAnsi="Arial" w:cs="Arial"/>
          <w:sz w:val="22"/>
          <w:szCs w:val="22"/>
        </w:rPr>
        <w:t xml:space="preserve"> </w:t>
      </w:r>
      <w:r w:rsidR="00FA40E5">
        <w:rPr>
          <w:rFonts w:ascii="Arial" w:hAnsi="Arial" w:cs="Arial"/>
          <w:sz w:val="22"/>
          <w:szCs w:val="22"/>
        </w:rPr>
        <w:t xml:space="preserve">statements </w:t>
      </w:r>
      <w:r w:rsidR="000C0727">
        <w:rPr>
          <w:rFonts w:ascii="Arial" w:hAnsi="Arial" w:cs="Arial"/>
          <w:sz w:val="22"/>
          <w:szCs w:val="22"/>
        </w:rPr>
        <w:t xml:space="preserve">and </w:t>
      </w:r>
      <w:r w:rsidR="00BE6660">
        <w:rPr>
          <w:rFonts w:ascii="Arial" w:hAnsi="Arial" w:cs="Arial"/>
          <w:sz w:val="22"/>
          <w:szCs w:val="22"/>
        </w:rPr>
        <w:t xml:space="preserve">reviews </w:t>
      </w:r>
      <w:r w:rsidR="000C0727">
        <w:rPr>
          <w:rFonts w:ascii="Arial" w:hAnsi="Arial" w:cs="Arial"/>
          <w:sz w:val="22"/>
          <w:szCs w:val="22"/>
        </w:rPr>
        <w:t xml:space="preserve">suitable for a wide range of audiences including </w:t>
      </w:r>
      <w:r w:rsidR="00FA40E5">
        <w:rPr>
          <w:rFonts w:ascii="Arial" w:hAnsi="Arial" w:cs="Arial"/>
          <w:sz w:val="22"/>
          <w:szCs w:val="22"/>
        </w:rPr>
        <w:t xml:space="preserve">MAs, </w:t>
      </w:r>
      <w:r w:rsidR="000C0727">
        <w:rPr>
          <w:rFonts w:ascii="Arial" w:hAnsi="Arial" w:cs="Arial"/>
          <w:sz w:val="22"/>
          <w:szCs w:val="22"/>
        </w:rPr>
        <w:t xml:space="preserve">technical staff, donors, media and others. </w:t>
      </w:r>
    </w:p>
    <w:p w14:paraId="08E06FE4" w14:textId="77777777" w:rsidR="008935AB" w:rsidRDefault="00AB2EBF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03181">
        <w:rPr>
          <w:rFonts w:ascii="Arial" w:hAnsi="Arial" w:cs="Arial"/>
          <w:sz w:val="22"/>
          <w:szCs w:val="22"/>
        </w:rPr>
        <w:t xml:space="preserve">ap and </w:t>
      </w:r>
      <w:r w:rsidR="003C501C">
        <w:rPr>
          <w:rFonts w:ascii="Arial" w:hAnsi="Arial" w:cs="Arial"/>
          <w:sz w:val="22"/>
          <w:szCs w:val="22"/>
        </w:rPr>
        <w:t>ensure</w:t>
      </w:r>
      <w:r w:rsidR="00F03181">
        <w:rPr>
          <w:rFonts w:ascii="Arial" w:hAnsi="Arial" w:cs="Arial"/>
          <w:sz w:val="22"/>
          <w:szCs w:val="22"/>
        </w:rPr>
        <w:t xml:space="preserve"> effective</w:t>
      </w:r>
      <w:r w:rsidR="003C501C">
        <w:rPr>
          <w:rFonts w:ascii="Arial" w:hAnsi="Arial" w:cs="Arial"/>
          <w:sz w:val="22"/>
          <w:szCs w:val="22"/>
        </w:rPr>
        <w:t xml:space="preserve"> knowledge sharing and learning</w:t>
      </w:r>
      <w:r w:rsidR="00F03181">
        <w:rPr>
          <w:rFonts w:ascii="Arial" w:hAnsi="Arial" w:cs="Arial"/>
          <w:sz w:val="22"/>
          <w:szCs w:val="22"/>
        </w:rPr>
        <w:t xml:space="preserve"> within IPPF</w:t>
      </w:r>
      <w:r w:rsidR="00BE6660">
        <w:rPr>
          <w:rFonts w:ascii="Arial" w:hAnsi="Arial" w:cs="Arial"/>
          <w:sz w:val="22"/>
          <w:szCs w:val="22"/>
        </w:rPr>
        <w:t>;</w:t>
      </w:r>
      <w:r w:rsidR="003C501C">
        <w:rPr>
          <w:rFonts w:ascii="Arial" w:hAnsi="Arial" w:cs="Arial"/>
          <w:sz w:val="22"/>
          <w:szCs w:val="22"/>
        </w:rPr>
        <w:t xml:space="preserve"> and that best practice is shared </w:t>
      </w:r>
      <w:r w:rsidR="00D0156D">
        <w:rPr>
          <w:rFonts w:ascii="Arial" w:hAnsi="Arial" w:cs="Arial"/>
          <w:sz w:val="22"/>
          <w:szCs w:val="22"/>
        </w:rPr>
        <w:t xml:space="preserve">across the Secretariat and with MAs </w:t>
      </w:r>
      <w:r w:rsidR="0023566E">
        <w:rPr>
          <w:rFonts w:ascii="Arial" w:hAnsi="Arial" w:cs="Arial"/>
          <w:sz w:val="22"/>
          <w:szCs w:val="22"/>
        </w:rPr>
        <w:t>to inform systems, processes</w:t>
      </w:r>
      <w:r w:rsidR="00F03181">
        <w:rPr>
          <w:rFonts w:ascii="Arial" w:hAnsi="Arial" w:cs="Arial"/>
          <w:sz w:val="22"/>
          <w:szCs w:val="22"/>
        </w:rPr>
        <w:t xml:space="preserve">, </w:t>
      </w:r>
      <w:r w:rsidR="0023566E">
        <w:rPr>
          <w:rFonts w:ascii="Arial" w:hAnsi="Arial" w:cs="Arial"/>
          <w:sz w:val="22"/>
          <w:szCs w:val="22"/>
        </w:rPr>
        <w:t>programming</w:t>
      </w:r>
      <w:r w:rsidR="00F03181">
        <w:rPr>
          <w:rFonts w:ascii="Arial" w:hAnsi="Arial" w:cs="Arial"/>
          <w:sz w:val="22"/>
          <w:szCs w:val="22"/>
        </w:rPr>
        <w:t xml:space="preserve"> and practice</w:t>
      </w:r>
      <w:r w:rsidR="000A7B68">
        <w:rPr>
          <w:rFonts w:ascii="Arial" w:hAnsi="Arial" w:cs="Arial"/>
          <w:sz w:val="22"/>
          <w:szCs w:val="22"/>
        </w:rPr>
        <w:t>.</w:t>
      </w:r>
    </w:p>
    <w:p w14:paraId="253120AD" w14:textId="0CFE7935" w:rsidR="00173D95" w:rsidRPr="000712CC" w:rsidRDefault="0044612C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Contribute to </w:t>
      </w:r>
      <w:r w:rsidR="00173D95">
        <w:rPr>
          <w:rFonts w:ascii="Arial" w:hAnsi="Arial" w:cs="Arial"/>
          <w:sz w:val="22"/>
          <w:szCs w:val="22"/>
        </w:rPr>
        <w:t xml:space="preserve">technical </w:t>
      </w:r>
      <w:r w:rsidR="00BA6B0C">
        <w:rPr>
          <w:rFonts w:ascii="Arial" w:hAnsi="Arial" w:cs="Arial"/>
          <w:sz w:val="22"/>
          <w:szCs w:val="22"/>
        </w:rPr>
        <w:t xml:space="preserve">data analysis and </w:t>
      </w:r>
      <w:r w:rsidR="00173D95">
        <w:rPr>
          <w:rFonts w:ascii="Arial" w:hAnsi="Arial" w:cs="Arial"/>
          <w:sz w:val="22"/>
          <w:szCs w:val="22"/>
        </w:rPr>
        <w:t>documentation including research</w:t>
      </w:r>
      <w:r w:rsidR="00F03181">
        <w:rPr>
          <w:rFonts w:ascii="Arial" w:hAnsi="Arial" w:cs="Arial"/>
          <w:sz w:val="22"/>
          <w:szCs w:val="22"/>
        </w:rPr>
        <w:t xml:space="preserve"> &amp; evidence generation </w:t>
      </w:r>
      <w:r w:rsidR="00173D95">
        <w:rPr>
          <w:rFonts w:ascii="Arial" w:hAnsi="Arial" w:cs="Arial"/>
          <w:sz w:val="22"/>
          <w:szCs w:val="22"/>
        </w:rPr>
        <w:t>ensuring dissemination of project</w:t>
      </w:r>
      <w:r w:rsidR="00BA6B0C">
        <w:rPr>
          <w:rFonts w:ascii="Arial" w:hAnsi="Arial" w:cs="Arial"/>
          <w:sz w:val="22"/>
          <w:szCs w:val="22"/>
        </w:rPr>
        <w:t>s/programmes</w:t>
      </w:r>
      <w:r w:rsidR="00173D95">
        <w:rPr>
          <w:rFonts w:ascii="Arial" w:hAnsi="Arial" w:cs="Arial"/>
          <w:sz w:val="22"/>
          <w:szCs w:val="22"/>
        </w:rPr>
        <w:t xml:space="preserve"> results internally and externally via a variety of channels including peer journals, best practice forums, </w:t>
      </w:r>
      <w:r>
        <w:rPr>
          <w:rFonts w:ascii="Arial" w:hAnsi="Arial" w:cs="Arial"/>
          <w:sz w:val="22"/>
          <w:szCs w:val="22"/>
        </w:rPr>
        <w:t>meetings,</w:t>
      </w:r>
      <w:r w:rsidR="00173D95">
        <w:rPr>
          <w:rFonts w:ascii="Arial" w:hAnsi="Arial" w:cs="Arial"/>
          <w:sz w:val="22"/>
          <w:szCs w:val="22"/>
        </w:rPr>
        <w:t xml:space="preserve"> and websites</w:t>
      </w:r>
      <w:r w:rsidR="00BA6B0C">
        <w:rPr>
          <w:rFonts w:ascii="Arial" w:hAnsi="Arial" w:cs="Arial"/>
          <w:sz w:val="22"/>
          <w:szCs w:val="22"/>
        </w:rPr>
        <w:t>.</w:t>
      </w:r>
    </w:p>
    <w:p w14:paraId="68BF42B6" w14:textId="77777777" w:rsidR="00853147" w:rsidRDefault="00AB2EBF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A1631">
        <w:rPr>
          <w:rFonts w:ascii="Arial" w:hAnsi="Arial" w:cs="Arial"/>
          <w:sz w:val="22"/>
          <w:szCs w:val="22"/>
        </w:rPr>
        <w:t xml:space="preserve">anage IPPF’s relationship with key external partners including </w:t>
      </w:r>
      <w:r w:rsidR="00BA6B0C">
        <w:rPr>
          <w:rFonts w:ascii="Arial" w:hAnsi="Arial" w:cs="Arial"/>
          <w:sz w:val="22"/>
          <w:szCs w:val="22"/>
        </w:rPr>
        <w:t xml:space="preserve">WHO and </w:t>
      </w:r>
      <w:r w:rsidR="00CA1631">
        <w:rPr>
          <w:rFonts w:ascii="Arial" w:hAnsi="Arial" w:cs="Arial"/>
          <w:sz w:val="22"/>
          <w:szCs w:val="22"/>
        </w:rPr>
        <w:t xml:space="preserve">donor agencies, and </w:t>
      </w:r>
      <w:r w:rsidR="00853147">
        <w:rPr>
          <w:rFonts w:ascii="Arial" w:hAnsi="Arial" w:cs="Arial"/>
          <w:sz w:val="22"/>
          <w:szCs w:val="22"/>
        </w:rPr>
        <w:t>r</w:t>
      </w:r>
      <w:r w:rsidR="00853147" w:rsidRPr="0002529D">
        <w:rPr>
          <w:rFonts w:ascii="Arial" w:hAnsi="Arial" w:cs="Arial"/>
          <w:sz w:val="22"/>
          <w:szCs w:val="22"/>
        </w:rPr>
        <w:t>epresent IPPF at relevant</w:t>
      </w:r>
      <w:r w:rsidR="00853147">
        <w:rPr>
          <w:rFonts w:ascii="Arial" w:hAnsi="Arial" w:cs="Arial"/>
          <w:sz w:val="22"/>
          <w:szCs w:val="22"/>
        </w:rPr>
        <w:t xml:space="preserve"> global meetings, </w:t>
      </w:r>
      <w:r w:rsidR="005F2513">
        <w:rPr>
          <w:rFonts w:ascii="Arial" w:hAnsi="Arial" w:cs="Arial"/>
          <w:sz w:val="22"/>
          <w:szCs w:val="22"/>
        </w:rPr>
        <w:t xml:space="preserve">conferences, </w:t>
      </w:r>
      <w:r w:rsidR="00853147">
        <w:rPr>
          <w:rFonts w:ascii="Arial" w:hAnsi="Arial" w:cs="Arial"/>
          <w:sz w:val="22"/>
          <w:szCs w:val="22"/>
        </w:rPr>
        <w:t>working groups and with external partners as required</w:t>
      </w:r>
      <w:r w:rsidR="00BA6B0C">
        <w:rPr>
          <w:rFonts w:ascii="Arial" w:hAnsi="Arial" w:cs="Arial"/>
          <w:sz w:val="22"/>
          <w:szCs w:val="22"/>
        </w:rPr>
        <w:t>.</w:t>
      </w:r>
    </w:p>
    <w:p w14:paraId="0C6F21B7" w14:textId="77777777" w:rsidR="00AA530A" w:rsidRPr="001A091F" w:rsidRDefault="00AB2EBF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A530A" w:rsidRPr="001A091F">
        <w:rPr>
          <w:rFonts w:ascii="Arial" w:hAnsi="Arial" w:cs="Arial"/>
          <w:sz w:val="22"/>
          <w:szCs w:val="22"/>
        </w:rPr>
        <w:t>nsure gender is effectively mainstreamed within the remit of the post and in line with IPPF’s Gender Equality Policy.</w:t>
      </w:r>
    </w:p>
    <w:p w14:paraId="1E6D2055" w14:textId="77777777" w:rsidR="008935AB" w:rsidRPr="000712CC" w:rsidRDefault="00AB2EBF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8935AB" w:rsidRPr="000712CC">
        <w:rPr>
          <w:rFonts w:ascii="Arial" w:hAnsi="Arial" w:cs="Arial"/>
          <w:sz w:val="22"/>
          <w:szCs w:val="22"/>
        </w:rPr>
        <w:t>uild and maintain positive relationships with all members of staff, and contacts within and outside the Federation.</w:t>
      </w:r>
      <w:r w:rsidR="004458A8">
        <w:rPr>
          <w:rFonts w:ascii="Arial" w:hAnsi="Arial" w:cs="Arial"/>
          <w:sz w:val="22"/>
          <w:szCs w:val="22"/>
        </w:rPr>
        <w:t xml:space="preserve"> </w:t>
      </w:r>
      <w:r w:rsidR="004458A8" w:rsidRPr="00CF0565">
        <w:rPr>
          <w:rFonts w:ascii="Arial" w:hAnsi="Arial" w:cs="Arial"/>
          <w:sz w:val="22"/>
          <w:szCs w:val="22"/>
        </w:rPr>
        <w:t>In particular relationships with the Treasurer, Audit Committee and representatives of donor organisations.</w:t>
      </w:r>
    </w:p>
    <w:p w14:paraId="5B7E0EDB" w14:textId="77777777" w:rsidR="004458A8" w:rsidRPr="003E2511" w:rsidRDefault="00AB2EBF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8935AB" w:rsidRPr="000712CC">
        <w:rPr>
          <w:rFonts w:ascii="Arial" w:hAnsi="Arial" w:cs="Arial"/>
          <w:sz w:val="22"/>
          <w:szCs w:val="22"/>
        </w:rPr>
        <w:t>ecome familiar with the Federation’s Health and Safety Programme and Guidelines for using Visual Display Units. To do everything possible to ensure a healthy and safe working environment, including following instructions and guidance</w:t>
      </w:r>
      <w:r w:rsidR="004458A8">
        <w:rPr>
          <w:rFonts w:ascii="Arial" w:hAnsi="Arial" w:cs="Arial"/>
          <w:sz w:val="22"/>
          <w:szCs w:val="22"/>
        </w:rPr>
        <w:t>.</w:t>
      </w:r>
    </w:p>
    <w:p w14:paraId="0E0CC752" w14:textId="77777777" w:rsidR="004458A8" w:rsidRDefault="00AB2EBF" w:rsidP="003E2511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458A8" w:rsidRPr="00623F03">
        <w:rPr>
          <w:rFonts w:ascii="Arial" w:hAnsi="Arial" w:cs="Arial"/>
          <w:sz w:val="22"/>
          <w:szCs w:val="22"/>
        </w:rPr>
        <w:t>ake collective responsibility for safeguarding</w:t>
      </w:r>
    </w:p>
    <w:p w14:paraId="1B474D83" w14:textId="77777777" w:rsidR="008935AB" w:rsidRDefault="00AB2EBF" w:rsidP="003E2511">
      <w:pPr>
        <w:pStyle w:val="Header"/>
        <w:numPr>
          <w:ilvl w:val="0"/>
          <w:numId w:val="2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935AB" w:rsidRPr="000712CC">
        <w:rPr>
          <w:rFonts w:ascii="Arial" w:hAnsi="Arial" w:cs="Arial"/>
          <w:sz w:val="22"/>
          <w:szCs w:val="22"/>
        </w:rPr>
        <w:t xml:space="preserve">ndertake any other reasonable duties as may be requested from time to time. </w:t>
      </w:r>
    </w:p>
    <w:p w14:paraId="19756153" w14:textId="77777777" w:rsidR="004458A8" w:rsidRDefault="004458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723729C" w14:textId="77777777" w:rsidR="003E2511" w:rsidRPr="000712CC" w:rsidRDefault="003E251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5F0B31F" w14:textId="77777777" w:rsidR="008935AB" w:rsidRPr="000712CC" w:rsidRDefault="008935AB">
      <w:pPr>
        <w:rPr>
          <w:rFonts w:ascii="Arial" w:hAnsi="Arial" w:cs="Arial"/>
          <w:b/>
          <w:sz w:val="22"/>
          <w:szCs w:val="22"/>
        </w:rPr>
      </w:pPr>
      <w:r w:rsidRPr="000712CC">
        <w:rPr>
          <w:rFonts w:ascii="Arial" w:hAnsi="Arial" w:cs="Arial"/>
          <w:b/>
          <w:sz w:val="22"/>
          <w:szCs w:val="22"/>
        </w:rPr>
        <w:t>3.</w:t>
      </w:r>
      <w:r w:rsidRPr="000712CC">
        <w:rPr>
          <w:rFonts w:ascii="Arial" w:hAnsi="Arial" w:cs="Arial"/>
          <w:b/>
          <w:sz w:val="22"/>
          <w:szCs w:val="22"/>
        </w:rPr>
        <w:tab/>
        <w:t>RESPONSIBILITIES</w:t>
      </w:r>
    </w:p>
    <w:p w14:paraId="6E148E0A" w14:textId="77777777" w:rsidR="008935AB" w:rsidRPr="00AB2EBF" w:rsidRDefault="008935AB" w:rsidP="00AB2EBF">
      <w:pPr>
        <w:tabs>
          <w:tab w:val="left" w:pos="900"/>
          <w:tab w:val="left" w:pos="1260"/>
        </w:tabs>
        <w:rPr>
          <w:rFonts w:ascii="Arial" w:hAnsi="Arial" w:cs="Arial"/>
          <w:sz w:val="16"/>
        </w:rPr>
      </w:pPr>
      <w:r w:rsidRPr="000712CC">
        <w:rPr>
          <w:rFonts w:ascii="Arial" w:hAnsi="Arial" w:cs="Arial"/>
          <w:sz w:val="16"/>
        </w:rPr>
        <w:t>Describe:</w:t>
      </w:r>
      <w:r w:rsidRPr="000712CC">
        <w:rPr>
          <w:rFonts w:ascii="Arial" w:hAnsi="Arial" w:cs="Arial"/>
          <w:sz w:val="16"/>
        </w:rPr>
        <w:tab/>
        <w:t>a)</w:t>
      </w:r>
      <w:r w:rsidRPr="000712CC">
        <w:rPr>
          <w:rFonts w:ascii="Arial" w:hAnsi="Arial" w:cs="Arial"/>
          <w:sz w:val="16"/>
        </w:rPr>
        <w:tab/>
        <w:t>staff responsibilities carried out by the job holder.</w:t>
      </w:r>
    </w:p>
    <w:p w14:paraId="259A1769" w14:textId="77777777" w:rsidR="00F11D75" w:rsidRDefault="00F11D75" w:rsidP="00F11D75">
      <w:pPr>
        <w:pStyle w:val="Header"/>
        <w:tabs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leading and managing </w:t>
      </w:r>
      <w:r w:rsidR="009B6914">
        <w:rPr>
          <w:rFonts w:ascii="Arial" w:hAnsi="Arial" w:cs="Arial"/>
          <w:sz w:val="22"/>
          <w:szCs w:val="22"/>
        </w:rPr>
        <w:t xml:space="preserve">staff </w:t>
      </w:r>
      <w:r>
        <w:rPr>
          <w:rFonts w:ascii="Arial" w:hAnsi="Arial" w:cs="Arial"/>
          <w:sz w:val="22"/>
          <w:szCs w:val="22"/>
        </w:rPr>
        <w:t>in Central Office</w:t>
      </w:r>
      <w:r w:rsidR="00710839">
        <w:rPr>
          <w:rFonts w:ascii="Arial" w:hAnsi="Arial" w:cs="Arial"/>
          <w:sz w:val="22"/>
          <w:szCs w:val="22"/>
        </w:rPr>
        <w:t>;</w:t>
      </w:r>
      <w:r w:rsidR="00F031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5F5F7B">
        <w:rPr>
          <w:rFonts w:ascii="Arial" w:hAnsi="Arial" w:cs="Arial"/>
          <w:sz w:val="22"/>
          <w:szCs w:val="22"/>
        </w:rPr>
        <w:t xml:space="preserve">matrix manage </w:t>
      </w:r>
      <w:r w:rsidR="00710839">
        <w:rPr>
          <w:rFonts w:ascii="Arial" w:hAnsi="Arial" w:cs="Arial"/>
          <w:sz w:val="22"/>
          <w:szCs w:val="22"/>
        </w:rPr>
        <w:t xml:space="preserve">staff across the Secretariat </w:t>
      </w:r>
      <w:r w:rsidR="005F2E39">
        <w:rPr>
          <w:rFonts w:ascii="Arial" w:hAnsi="Arial" w:cs="Arial"/>
          <w:sz w:val="22"/>
          <w:szCs w:val="22"/>
        </w:rPr>
        <w:t>as r</w:t>
      </w:r>
      <w:r w:rsidR="00FE49FD">
        <w:rPr>
          <w:rFonts w:ascii="Arial" w:hAnsi="Arial" w:cs="Arial"/>
          <w:sz w:val="22"/>
          <w:szCs w:val="22"/>
        </w:rPr>
        <w:t>equired</w:t>
      </w:r>
      <w:r w:rsidR="00F03181">
        <w:rPr>
          <w:rFonts w:ascii="Arial" w:hAnsi="Arial" w:cs="Arial"/>
          <w:sz w:val="22"/>
          <w:szCs w:val="22"/>
        </w:rPr>
        <w:t>.</w:t>
      </w:r>
    </w:p>
    <w:p w14:paraId="2380E1B3" w14:textId="77777777" w:rsidR="008935AB" w:rsidRPr="000712CC" w:rsidRDefault="008935AB" w:rsidP="00840C04">
      <w:pPr>
        <w:rPr>
          <w:rFonts w:ascii="Arial" w:hAnsi="Arial" w:cs="Arial"/>
          <w:sz w:val="22"/>
          <w:szCs w:val="22"/>
        </w:rPr>
      </w:pPr>
    </w:p>
    <w:p w14:paraId="225F5F9A" w14:textId="77777777" w:rsidR="00497F4B" w:rsidRPr="00AB2EBF" w:rsidRDefault="008935AB" w:rsidP="00AB2EBF">
      <w:pPr>
        <w:pStyle w:val="Header"/>
        <w:keepNext/>
        <w:keepLines/>
        <w:tabs>
          <w:tab w:val="clear" w:pos="4320"/>
          <w:tab w:val="clear" w:pos="8640"/>
          <w:tab w:val="left" w:pos="900"/>
          <w:tab w:val="left" w:pos="1260"/>
        </w:tabs>
        <w:rPr>
          <w:rFonts w:ascii="Arial" w:hAnsi="Arial" w:cs="Arial"/>
        </w:rPr>
      </w:pPr>
      <w:r w:rsidRPr="000712CC">
        <w:rPr>
          <w:rFonts w:ascii="Arial" w:hAnsi="Arial" w:cs="Arial"/>
          <w:sz w:val="16"/>
        </w:rPr>
        <w:tab/>
        <w:t>b)</w:t>
      </w:r>
      <w:r w:rsidRPr="000712CC">
        <w:rPr>
          <w:rFonts w:ascii="Arial" w:hAnsi="Arial" w:cs="Arial"/>
          <w:sz w:val="16"/>
        </w:rPr>
        <w:tab/>
        <w:t>financial responsibilities carried out by the job holder.</w:t>
      </w:r>
    </w:p>
    <w:p w14:paraId="3FE36D0A" w14:textId="77777777" w:rsidR="005E06BE" w:rsidRDefault="005E06BE" w:rsidP="00AB2EBF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Responsible for </w:t>
      </w:r>
      <w:r w:rsidR="0078129A">
        <w:rPr>
          <w:rFonts w:ascii="Arial" w:hAnsi="Arial"/>
          <w:sz w:val="22"/>
          <w:szCs w:val="22"/>
        </w:rPr>
        <w:t>Medical leadership as part of Capacity Shari</w:t>
      </w:r>
      <w:r w:rsidR="00F03181">
        <w:rPr>
          <w:rFonts w:ascii="Arial" w:hAnsi="Arial"/>
          <w:sz w:val="22"/>
          <w:szCs w:val="22"/>
        </w:rPr>
        <w:t>n</w:t>
      </w:r>
      <w:r w:rsidR="0078129A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 xml:space="preserve"> budget (core</w:t>
      </w:r>
      <w:r w:rsidR="0078129A">
        <w:rPr>
          <w:rFonts w:ascii="Arial" w:hAnsi="Arial"/>
          <w:sz w:val="22"/>
          <w:szCs w:val="22"/>
        </w:rPr>
        <w:t xml:space="preserve"> and</w:t>
      </w:r>
      <w:r>
        <w:rPr>
          <w:rFonts w:ascii="Arial" w:hAnsi="Arial"/>
          <w:sz w:val="22"/>
          <w:szCs w:val="22"/>
        </w:rPr>
        <w:t xml:space="preserve"> restricted</w:t>
      </w:r>
      <w:r w:rsidR="0078129A">
        <w:rPr>
          <w:rFonts w:ascii="Arial" w:hAnsi="Arial"/>
          <w:sz w:val="22"/>
          <w:szCs w:val="22"/>
        </w:rPr>
        <w:t>).</w:t>
      </w:r>
      <w:r>
        <w:rPr>
          <w:rFonts w:ascii="Arial" w:hAnsi="Arial"/>
          <w:sz w:val="22"/>
          <w:szCs w:val="22"/>
        </w:rPr>
        <w:t xml:space="preserve"> </w:t>
      </w:r>
    </w:p>
    <w:p w14:paraId="12DAE729" w14:textId="77777777" w:rsidR="005E06BE" w:rsidRDefault="005E06BE" w:rsidP="00AB2EB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Responsible</w:t>
      </w:r>
      <w:r w:rsidR="00F33A0C">
        <w:rPr>
          <w:rFonts w:ascii="Arial" w:hAnsi="Arial"/>
          <w:sz w:val="22"/>
          <w:szCs w:val="22"/>
        </w:rPr>
        <w:t xml:space="preserve"> jointly with other Secretariat teams</w:t>
      </w:r>
      <w:r>
        <w:rPr>
          <w:rFonts w:ascii="Arial" w:hAnsi="Arial"/>
          <w:sz w:val="22"/>
          <w:szCs w:val="22"/>
        </w:rPr>
        <w:t xml:space="preserve"> for generating funding.</w:t>
      </w:r>
    </w:p>
    <w:p w14:paraId="72E2D127" w14:textId="77777777" w:rsidR="002C34B4" w:rsidRPr="000712CC" w:rsidRDefault="002C34B4" w:rsidP="00C464A2">
      <w:pPr>
        <w:keepLines/>
        <w:rPr>
          <w:rFonts w:ascii="Arial" w:hAnsi="Arial" w:cs="Arial"/>
          <w:sz w:val="22"/>
          <w:szCs w:val="22"/>
        </w:rPr>
      </w:pPr>
    </w:p>
    <w:p w14:paraId="027ECD64" w14:textId="77777777" w:rsidR="00497F4B" w:rsidRPr="000712CC" w:rsidRDefault="00497F4B" w:rsidP="00E30131">
      <w:pPr>
        <w:rPr>
          <w:rFonts w:ascii="Arial" w:hAnsi="Arial" w:cs="Arial"/>
          <w:sz w:val="15"/>
          <w:szCs w:val="15"/>
        </w:rPr>
      </w:pPr>
    </w:p>
    <w:p w14:paraId="559A317F" w14:textId="77777777" w:rsidR="008935AB" w:rsidRPr="000712CC" w:rsidRDefault="008935AB" w:rsidP="00497F4B">
      <w:pPr>
        <w:keepNext/>
        <w:keepLines/>
        <w:tabs>
          <w:tab w:val="left" w:pos="900"/>
          <w:tab w:val="left" w:pos="1260"/>
        </w:tabs>
        <w:rPr>
          <w:rFonts w:ascii="Arial" w:hAnsi="Arial" w:cs="Arial"/>
          <w:sz w:val="16"/>
        </w:rPr>
      </w:pPr>
      <w:r w:rsidRPr="000712CC">
        <w:rPr>
          <w:rFonts w:ascii="Arial" w:hAnsi="Arial" w:cs="Arial"/>
          <w:sz w:val="16"/>
        </w:rPr>
        <w:tab/>
        <w:t>c)</w:t>
      </w:r>
      <w:r w:rsidRPr="000712CC">
        <w:rPr>
          <w:rFonts w:ascii="Arial" w:hAnsi="Arial" w:cs="Arial"/>
          <w:sz w:val="16"/>
        </w:rPr>
        <w:tab/>
        <w:t>advisory responsibilities carried out by the job holder.</w:t>
      </w:r>
    </w:p>
    <w:p w14:paraId="1769A983" w14:textId="77777777" w:rsidR="008935AB" w:rsidRPr="00AB2EBF" w:rsidRDefault="008935AB" w:rsidP="00AB2EBF">
      <w:pPr>
        <w:spacing w:before="120"/>
        <w:rPr>
          <w:rFonts w:ascii="Arial" w:hAnsi="Arial"/>
          <w:sz w:val="22"/>
          <w:szCs w:val="22"/>
        </w:rPr>
      </w:pPr>
      <w:r w:rsidRPr="000712CC">
        <w:rPr>
          <w:rFonts w:ascii="Arial" w:hAnsi="Arial" w:cs="Arial"/>
          <w:sz w:val="22"/>
          <w:szCs w:val="22"/>
        </w:rPr>
        <w:t xml:space="preserve">To advise </w:t>
      </w:r>
      <w:r w:rsidR="0078129A">
        <w:rPr>
          <w:rFonts w:ascii="Arial" w:hAnsi="Arial" w:cs="Arial"/>
          <w:sz w:val="22"/>
          <w:szCs w:val="22"/>
        </w:rPr>
        <w:t>DLT</w:t>
      </w:r>
      <w:r w:rsidR="004E6E86">
        <w:rPr>
          <w:rFonts w:ascii="Arial" w:hAnsi="Arial" w:cs="Arial"/>
          <w:sz w:val="22"/>
          <w:szCs w:val="22"/>
        </w:rPr>
        <w:t xml:space="preserve"> </w:t>
      </w:r>
      <w:r w:rsidR="004E6E86">
        <w:rPr>
          <w:rFonts w:ascii="Arial" w:hAnsi="Arial"/>
          <w:sz w:val="22"/>
          <w:szCs w:val="22"/>
        </w:rPr>
        <w:t xml:space="preserve">on trends, opportunities and strategies related to </w:t>
      </w:r>
      <w:r w:rsidR="00964DEB">
        <w:rPr>
          <w:rFonts w:ascii="Arial" w:hAnsi="Arial"/>
          <w:sz w:val="22"/>
          <w:szCs w:val="22"/>
        </w:rPr>
        <w:t xml:space="preserve">all clinical and </w:t>
      </w:r>
      <w:r w:rsidR="009D4EDE">
        <w:rPr>
          <w:rFonts w:ascii="Arial" w:hAnsi="Arial"/>
          <w:sz w:val="22"/>
          <w:szCs w:val="22"/>
        </w:rPr>
        <w:t>programme related</w:t>
      </w:r>
      <w:r w:rsidR="00964DEB">
        <w:rPr>
          <w:rFonts w:ascii="Arial" w:hAnsi="Arial"/>
          <w:sz w:val="22"/>
          <w:szCs w:val="22"/>
        </w:rPr>
        <w:t xml:space="preserve"> </w:t>
      </w:r>
      <w:r w:rsidR="006F1F0F">
        <w:rPr>
          <w:rFonts w:ascii="Arial" w:hAnsi="Arial"/>
          <w:sz w:val="22"/>
          <w:szCs w:val="22"/>
        </w:rPr>
        <w:t>issues</w:t>
      </w:r>
      <w:r w:rsidR="00964DEB">
        <w:rPr>
          <w:rFonts w:ascii="Arial" w:hAnsi="Arial"/>
          <w:sz w:val="22"/>
          <w:szCs w:val="22"/>
        </w:rPr>
        <w:t xml:space="preserve"> </w:t>
      </w:r>
      <w:r w:rsidR="009D4EDE">
        <w:rPr>
          <w:rFonts w:ascii="Arial" w:hAnsi="Arial"/>
          <w:sz w:val="22"/>
          <w:szCs w:val="22"/>
        </w:rPr>
        <w:t>on sexual and reproductive health</w:t>
      </w:r>
    </w:p>
    <w:p w14:paraId="4B98BEEF" w14:textId="7E7423B0" w:rsidR="009C51B1" w:rsidRDefault="009C51B1" w:rsidP="00AB2EBF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maintain contacts with the </w:t>
      </w:r>
      <w:r w:rsidR="00215980">
        <w:rPr>
          <w:rFonts w:ascii="Arial" w:hAnsi="Arial" w:cs="Arial"/>
          <w:sz w:val="22"/>
          <w:szCs w:val="22"/>
        </w:rPr>
        <w:t xml:space="preserve">key global partners and </w:t>
      </w:r>
      <w:r w:rsidR="003371E2">
        <w:rPr>
          <w:rFonts w:ascii="Arial" w:hAnsi="Arial" w:cs="Arial"/>
          <w:sz w:val="22"/>
          <w:szCs w:val="22"/>
        </w:rPr>
        <w:t>donors</w:t>
      </w:r>
      <w:r>
        <w:rPr>
          <w:rFonts w:ascii="Arial" w:hAnsi="Arial" w:cs="Arial"/>
          <w:sz w:val="22"/>
          <w:szCs w:val="22"/>
        </w:rPr>
        <w:t xml:space="preserve">, </w:t>
      </w:r>
      <w:r w:rsidR="003B34FB">
        <w:rPr>
          <w:rFonts w:ascii="Arial" w:hAnsi="Arial" w:cs="Arial"/>
          <w:sz w:val="22"/>
          <w:szCs w:val="22"/>
        </w:rPr>
        <w:t xml:space="preserve">advising </w:t>
      </w:r>
      <w:r>
        <w:rPr>
          <w:rFonts w:ascii="Arial" w:hAnsi="Arial" w:cs="Arial"/>
          <w:sz w:val="22"/>
          <w:szCs w:val="22"/>
        </w:rPr>
        <w:t>them on IPPF priorities</w:t>
      </w:r>
      <w:r w:rsidR="002159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E1C771" w14:textId="77777777" w:rsidR="00215980" w:rsidRDefault="00215980" w:rsidP="00DC476D">
      <w:pPr>
        <w:keepNext/>
        <w:keepLines/>
      </w:pPr>
    </w:p>
    <w:p w14:paraId="19AD141E" w14:textId="77777777" w:rsidR="003E185B" w:rsidRDefault="003E185B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FE9831D" w14:textId="77777777" w:rsidR="002270DB" w:rsidRPr="00AB2EBF" w:rsidRDefault="002270DB" w:rsidP="00840C04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b/>
          <w:sz w:val="22"/>
          <w:szCs w:val="22"/>
        </w:rPr>
      </w:pPr>
      <w:r w:rsidRPr="00AB2EBF">
        <w:rPr>
          <w:rFonts w:ascii="Arial" w:hAnsi="Arial" w:cs="Arial"/>
          <w:b/>
          <w:sz w:val="22"/>
          <w:szCs w:val="22"/>
        </w:rPr>
        <w:lastRenderedPageBreak/>
        <w:t>PERSON SPECIFICATION</w:t>
      </w:r>
    </w:p>
    <w:p w14:paraId="5C57BC8F" w14:textId="77777777" w:rsidR="002270DB" w:rsidRPr="00447ED4" w:rsidRDefault="002270DB" w:rsidP="00840C04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sz w:val="14"/>
          <w:szCs w:val="22"/>
        </w:rPr>
      </w:pPr>
    </w:p>
    <w:p w14:paraId="2CE9AFAA" w14:textId="77777777" w:rsidR="008935AB" w:rsidRDefault="008935AB">
      <w:pPr>
        <w:rPr>
          <w:rFonts w:ascii="Arial" w:hAnsi="Arial" w:cs="Arial"/>
          <w:b/>
          <w:sz w:val="22"/>
          <w:szCs w:val="22"/>
        </w:rPr>
      </w:pPr>
      <w:r w:rsidRPr="000712CC">
        <w:rPr>
          <w:rFonts w:ascii="Arial" w:hAnsi="Arial" w:cs="Arial"/>
          <w:b/>
          <w:sz w:val="22"/>
          <w:szCs w:val="22"/>
        </w:rPr>
        <w:t>4.</w:t>
      </w:r>
      <w:r w:rsidRPr="000712CC">
        <w:rPr>
          <w:rFonts w:ascii="Arial" w:hAnsi="Arial" w:cs="Arial"/>
          <w:b/>
          <w:sz w:val="22"/>
          <w:szCs w:val="22"/>
        </w:rPr>
        <w:tab/>
        <w:t>EDUCATION &amp; QUALIFICATIONS</w:t>
      </w:r>
    </w:p>
    <w:p w14:paraId="1C04CDF3" w14:textId="77777777" w:rsidR="00AB2EBF" w:rsidRDefault="00AB2EBF" w:rsidP="00AB2EB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Describe the likely educational/training background of the job holder.</w:t>
      </w:r>
    </w:p>
    <w:p w14:paraId="7F5D97CC" w14:textId="0D456955" w:rsidR="0026029C" w:rsidRPr="00AB2EBF" w:rsidRDefault="00447ED4" w:rsidP="003A70D1">
      <w:pPr>
        <w:numPr>
          <w:ilvl w:val="0"/>
          <w:numId w:val="20"/>
        </w:numPr>
        <w:spacing w:before="120"/>
        <w:rPr>
          <w:rFonts w:ascii="Arial" w:hAnsi="Arial" w:cs="Arial"/>
          <w:bCs/>
          <w:sz w:val="22"/>
          <w:szCs w:val="22"/>
        </w:rPr>
      </w:pPr>
      <w:r w:rsidRPr="00447ED4">
        <w:rPr>
          <w:rFonts w:ascii="Arial" w:hAnsi="Arial" w:cs="Arial"/>
          <w:bCs/>
          <w:sz w:val="22"/>
          <w:szCs w:val="22"/>
        </w:rPr>
        <w:t xml:space="preserve">Post graduate degree in public health/health related qualification. </w:t>
      </w:r>
      <w:r w:rsidR="00BD2A5C">
        <w:rPr>
          <w:rFonts w:ascii="Arial" w:hAnsi="Arial" w:cs="Arial"/>
          <w:bCs/>
          <w:sz w:val="22"/>
          <w:szCs w:val="22"/>
        </w:rPr>
        <w:t>Clinical</w:t>
      </w:r>
      <w:r w:rsidR="00DC476D">
        <w:rPr>
          <w:rFonts w:ascii="Arial" w:hAnsi="Arial" w:cs="Arial"/>
          <w:bCs/>
          <w:sz w:val="22"/>
          <w:szCs w:val="22"/>
        </w:rPr>
        <w:t>/medical</w:t>
      </w:r>
      <w:r w:rsidR="00BD2A5C">
        <w:rPr>
          <w:rFonts w:ascii="Arial" w:hAnsi="Arial" w:cs="Arial"/>
          <w:bCs/>
          <w:sz w:val="22"/>
          <w:szCs w:val="22"/>
        </w:rPr>
        <w:t xml:space="preserve"> background</w:t>
      </w:r>
      <w:r w:rsidR="004E2CAD">
        <w:rPr>
          <w:rFonts w:ascii="Arial" w:hAnsi="Arial" w:cs="Arial"/>
          <w:bCs/>
          <w:sz w:val="22"/>
          <w:szCs w:val="22"/>
        </w:rPr>
        <w:t>/</w:t>
      </w:r>
      <w:r w:rsidR="00BD2A5C">
        <w:rPr>
          <w:rFonts w:ascii="Arial" w:hAnsi="Arial" w:cs="Arial"/>
          <w:bCs/>
          <w:sz w:val="22"/>
          <w:szCs w:val="22"/>
        </w:rPr>
        <w:t>training required</w:t>
      </w:r>
      <w:r w:rsidR="004E2CAD">
        <w:rPr>
          <w:rFonts w:ascii="Arial" w:hAnsi="Arial" w:cs="Arial"/>
          <w:bCs/>
          <w:sz w:val="22"/>
          <w:szCs w:val="22"/>
        </w:rPr>
        <w:t>.</w:t>
      </w:r>
      <w:r w:rsidR="00BD2A5C">
        <w:rPr>
          <w:rFonts w:ascii="Arial" w:hAnsi="Arial" w:cs="Arial"/>
          <w:bCs/>
          <w:sz w:val="22"/>
          <w:szCs w:val="22"/>
        </w:rPr>
        <w:t xml:space="preserve"> </w:t>
      </w:r>
    </w:p>
    <w:p w14:paraId="449579F9" w14:textId="77777777" w:rsidR="008935AB" w:rsidRPr="000712CC" w:rsidRDefault="008935AB">
      <w:pPr>
        <w:rPr>
          <w:rFonts w:ascii="Arial" w:hAnsi="Arial" w:cs="Arial"/>
          <w:sz w:val="22"/>
          <w:szCs w:val="22"/>
        </w:rPr>
      </w:pPr>
    </w:p>
    <w:p w14:paraId="357531E1" w14:textId="77777777" w:rsidR="00AB2EBF" w:rsidRDefault="008935AB">
      <w:pPr>
        <w:rPr>
          <w:rFonts w:ascii="Arial" w:hAnsi="Arial" w:cs="Arial"/>
          <w:b/>
          <w:sz w:val="22"/>
          <w:szCs w:val="22"/>
        </w:rPr>
      </w:pPr>
      <w:r w:rsidRPr="000712CC">
        <w:rPr>
          <w:rFonts w:ascii="Arial" w:hAnsi="Arial" w:cs="Arial"/>
          <w:b/>
          <w:sz w:val="22"/>
          <w:szCs w:val="22"/>
        </w:rPr>
        <w:t>5.</w:t>
      </w:r>
      <w:r w:rsidRPr="000712CC">
        <w:rPr>
          <w:rFonts w:ascii="Arial" w:hAnsi="Arial" w:cs="Arial"/>
          <w:b/>
          <w:sz w:val="22"/>
          <w:szCs w:val="22"/>
        </w:rPr>
        <w:tab/>
        <w:t>PROVEN ABILITY</w:t>
      </w:r>
    </w:p>
    <w:p w14:paraId="6C075835" w14:textId="77777777" w:rsidR="00AB2EBF" w:rsidRDefault="00AB2EBF" w:rsidP="00AB2EB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Describe the minimum level of professional experience required to do the job.</w:t>
      </w:r>
    </w:p>
    <w:p w14:paraId="70CFD06D" w14:textId="1B5A7D79" w:rsidR="004E1B14" w:rsidRPr="00C16AA9" w:rsidRDefault="004E1B14" w:rsidP="00AB2EBF">
      <w:pPr>
        <w:numPr>
          <w:ilvl w:val="0"/>
          <w:numId w:val="20"/>
        </w:numPr>
        <w:spacing w:before="120"/>
        <w:rPr>
          <w:rFonts w:ascii="Arial" w:hAnsi="Arial" w:cs="Arial"/>
          <w:bCs/>
          <w:sz w:val="22"/>
          <w:szCs w:val="22"/>
        </w:rPr>
      </w:pPr>
      <w:r w:rsidRPr="00C16AA9">
        <w:rPr>
          <w:rFonts w:ascii="Arial" w:hAnsi="Arial" w:cs="Arial"/>
          <w:bCs/>
          <w:sz w:val="22"/>
          <w:szCs w:val="22"/>
        </w:rPr>
        <w:t xml:space="preserve">Advanced application in </w:t>
      </w:r>
      <w:r w:rsidR="00215980">
        <w:rPr>
          <w:rFonts w:ascii="Arial" w:hAnsi="Arial" w:cs="Arial"/>
          <w:bCs/>
          <w:sz w:val="22"/>
          <w:szCs w:val="22"/>
        </w:rPr>
        <w:t xml:space="preserve">providing sexual and reproductive health services, including </w:t>
      </w:r>
      <w:r w:rsidR="0007073F">
        <w:rPr>
          <w:rFonts w:ascii="Arial" w:hAnsi="Arial" w:cs="Arial"/>
          <w:bCs/>
          <w:sz w:val="22"/>
          <w:szCs w:val="22"/>
        </w:rPr>
        <w:t xml:space="preserve">safe </w:t>
      </w:r>
      <w:r w:rsidR="00FD0F15" w:rsidRPr="00C16AA9">
        <w:rPr>
          <w:rFonts w:ascii="Arial" w:hAnsi="Arial" w:cs="Arial"/>
          <w:bCs/>
          <w:sz w:val="22"/>
          <w:szCs w:val="22"/>
        </w:rPr>
        <w:t>abortion</w:t>
      </w:r>
      <w:r w:rsidRPr="00C16AA9">
        <w:rPr>
          <w:rFonts w:ascii="Arial" w:hAnsi="Arial" w:cs="Arial"/>
          <w:bCs/>
          <w:sz w:val="22"/>
          <w:szCs w:val="22"/>
        </w:rPr>
        <w:t xml:space="preserve"> </w:t>
      </w:r>
      <w:r w:rsidR="002B28DB">
        <w:rPr>
          <w:rFonts w:ascii="Arial" w:hAnsi="Arial" w:cs="Arial"/>
          <w:bCs/>
          <w:sz w:val="22"/>
          <w:szCs w:val="22"/>
        </w:rPr>
        <w:t>–</w:t>
      </w:r>
      <w:r w:rsidRPr="00C16AA9">
        <w:rPr>
          <w:rFonts w:ascii="Arial" w:hAnsi="Arial" w:cs="Arial"/>
          <w:bCs/>
          <w:sz w:val="22"/>
          <w:szCs w:val="22"/>
        </w:rPr>
        <w:t xml:space="preserve"> </w:t>
      </w:r>
      <w:r w:rsidR="002B28DB">
        <w:rPr>
          <w:rFonts w:ascii="Arial" w:hAnsi="Arial" w:cs="Arial"/>
          <w:bCs/>
          <w:sz w:val="22"/>
          <w:szCs w:val="22"/>
        </w:rPr>
        <w:t xml:space="preserve">much preferably </w:t>
      </w:r>
      <w:r w:rsidRPr="00C16AA9">
        <w:rPr>
          <w:rFonts w:ascii="Arial" w:hAnsi="Arial" w:cs="Arial"/>
          <w:bCs/>
          <w:sz w:val="22"/>
          <w:szCs w:val="22"/>
        </w:rPr>
        <w:t xml:space="preserve">gained in a developing country setting.  </w:t>
      </w:r>
      <w:r w:rsidR="00293659" w:rsidRPr="00C16AA9">
        <w:rPr>
          <w:rFonts w:ascii="Arial" w:hAnsi="Arial" w:cs="Arial"/>
          <w:bCs/>
          <w:sz w:val="22"/>
          <w:szCs w:val="22"/>
        </w:rPr>
        <w:t>Includes c</w:t>
      </w:r>
      <w:r w:rsidRPr="00C16AA9">
        <w:rPr>
          <w:rFonts w:ascii="Arial" w:hAnsi="Arial" w:cs="Arial"/>
          <w:bCs/>
          <w:sz w:val="22"/>
          <w:szCs w:val="22"/>
        </w:rPr>
        <w:t>onsistent application in comprehensive programme management</w:t>
      </w:r>
      <w:r w:rsidR="00E1419A" w:rsidRPr="00C16AA9">
        <w:rPr>
          <w:rFonts w:ascii="Arial" w:hAnsi="Arial" w:cs="Arial"/>
          <w:bCs/>
          <w:sz w:val="22"/>
          <w:szCs w:val="22"/>
        </w:rPr>
        <w:t>. Clinical background</w:t>
      </w:r>
      <w:r w:rsidR="004A5515">
        <w:rPr>
          <w:rFonts w:ascii="Arial" w:hAnsi="Arial" w:cs="Arial"/>
          <w:bCs/>
          <w:sz w:val="22"/>
          <w:szCs w:val="22"/>
        </w:rPr>
        <w:t xml:space="preserve"> </w:t>
      </w:r>
      <w:r w:rsidR="00BE6660">
        <w:rPr>
          <w:rFonts w:ascii="Arial" w:hAnsi="Arial" w:cs="Arial"/>
          <w:bCs/>
          <w:sz w:val="22"/>
          <w:szCs w:val="22"/>
        </w:rPr>
        <w:t>essential</w:t>
      </w:r>
      <w:r w:rsidR="00E1419A" w:rsidRPr="00C16AA9">
        <w:rPr>
          <w:rFonts w:ascii="Arial" w:hAnsi="Arial" w:cs="Arial"/>
          <w:bCs/>
          <w:sz w:val="22"/>
          <w:szCs w:val="22"/>
        </w:rPr>
        <w:t xml:space="preserve">  </w:t>
      </w:r>
    </w:p>
    <w:p w14:paraId="6F7BEA71" w14:textId="77777777" w:rsidR="00392D50" w:rsidRDefault="00365187" w:rsidP="00AB2EBF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Significant d</w:t>
      </w:r>
      <w:r w:rsidR="00392D50">
        <w:rPr>
          <w:rFonts w:ascii="Arial" w:hAnsi="Arial" w:cs="Arial"/>
          <w:bCs/>
          <w:sz w:val="22"/>
          <w:szCs w:val="22"/>
        </w:rPr>
        <w:t xml:space="preserve">emonstrated political </w:t>
      </w:r>
      <w:r w:rsidR="001A3CC7">
        <w:rPr>
          <w:rFonts w:ascii="Arial" w:hAnsi="Arial" w:cs="Arial"/>
          <w:bCs/>
          <w:sz w:val="22"/>
          <w:szCs w:val="22"/>
        </w:rPr>
        <w:t xml:space="preserve">leadership </w:t>
      </w:r>
      <w:r w:rsidR="00392D50">
        <w:rPr>
          <w:rFonts w:ascii="Arial" w:hAnsi="Arial" w:cs="Arial"/>
          <w:bCs/>
          <w:sz w:val="22"/>
          <w:szCs w:val="22"/>
        </w:rPr>
        <w:t xml:space="preserve">and technical </w:t>
      </w:r>
      <w:r w:rsidR="001A3CC7">
        <w:rPr>
          <w:rFonts w:ascii="Arial" w:hAnsi="Arial" w:cs="Arial"/>
          <w:bCs/>
          <w:sz w:val="22"/>
          <w:szCs w:val="22"/>
        </w:rPr>
        <w:t>expertise</w:t>
      </w:r>
      <w:r w:rsidR="00392D50">
        <w:rPr>
          <w:rFonts w:ascii="Arial" w:hAnsi="Arial" w:cs="Arial"/>
          <w:bCs/>
          <w:sz w:val="22"/>
          <w:szCs w:val="22"/>
        </w:rPr>
        <w:t xml:space="preserve"> in areas of </w:t>
      </w:r>
      <w:r w:rsidR="00F33A0C">
        <w:rPr>
          <w:rFonts w:ascii="Arial" w:hAnsi="Arial" w:cs="Arial"/>
          <w:bCs/>
          <w:sz w:val="22"/>
          <w:szCs w:val="22"/>
        </w:rPr>
        <w:t xml:space="preserve">sexual and reproductive health </w:t>
      </w:r>
      <w:r w:rsidR="0040671D">
        <w:rPr>
          <w:rFonts w:ascii="Arial" w:hAnsi="Arial" w:cs="Arial"/>
          <w:sz w:val="22"/>
          <w:szCs w:val="22"/>
        </w:rPr>
        <w:t>as it relates to programme design, strategies, and analysis of needs and gaps.</w:t>
      </w:r>
    </w:p>
    <w:p w14:paraId="7FDDF333" w14:textId="77777777" w:rsidR="00E1419A" w:rsidRPr="00C16AA9" w:rsidRDefault="00392D50" w:rsidP="00AB2EBF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Experience working with</w:t>
      </w:r>
      <w:r w:rsidR="009C51B1">
        <w:rPr>
          <w:rFonts w:ascii="Arial" w:hAnsi="Arial" w:cs="Arial"/>
          <w:bCs/>
          <w:sz w:val="22"/>
          <w:szCs w:val="22"/>
        </w:rPr>
        <w:t xml:space="preserve"> </w:t>
      </w:r>
      <w:r w:rsidR="00E1419A" w:rsidRPr="00C16AA9">
        <w:rPr>
          <w:rFonts w:ascii="Arial" w:hAnsi="Arial" w:cs="Arial"/>
          <w:bCs/>
          <w:sz w:val="22"/>
          <w:szCs w:val="22"/>
        </w:rPr>
        <w:t xml:space="preserve">service providers and clinical facilities on provision of </w:t>
      </w:r>
      <w:r w:rsidR="00215980">
        <w:rPr>
          <w:rFonts w:ascii="Arial" w:hAnsi="Arial" w:cs="Arial"/>
          <w:bCs/>
          <w:sz w:val="22"/>
          <w:szCs w:val="22"/>
        </w:rPr>
        <w:t xml:space="preserve">SRH services including </w:t>
      </w:r>
      <w:r w:rsidR="00E1419A" w:rsidRPr="00C16AA9">
        <w:rPr>
          <w:rFonts w:ascii="Arial" w:hAnsi="Arial" w:cs="Arial"/>
          <w:bCs/>
          <w:sz w:val="22"/>
          <w:szCs w:val="22"/>
        </w:rPr>
        <w:t xml:space="preserve">safe abortion and / or contraceptive services. </w:t>
      </w:r>
    </w:p>
    <w:p w14:paraId="00C7D900" w14:textId="77777777" w:rsidR="00447ED4" w:rsidRDefault="00BE7AD0" w:rsidP="00AB2EBF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16AA9">
        <w:rPr>
          <w:rFonts w:ascii="Arial" w:hAnsi="Arial" w:cs="Arial"/>
          <w:bCs/>
          <w:sz w:val="22"/>
          <w:szCs w:val="22"/>
        </w:rPr>
        <w:t xml:space="preserve">Experience of </w:t>
      </w:r>
      <w:r w:rsidR="00BE6660">
        <w:rPr>
          <w:rFonts w:ascii="Arial" w:hAnsi="Arial" w:cs="Arial"/>
          <w:bCs/>
          <w:sz w:val="22"/>
          <w:szCs w:val="22"/>
        </w:rPr>
        <w:t xml:space="preserve">providing training and technical support to clinic staff and service providers, ranging from doctors to community health agents </w:t>
      </w:r>
    </w:p>
    <w:p w14:paraId="0DDC9704" w14:textId="77777777" w:rsidR="0007073F" w:rsidRPr="00447ED4" w:rsidRDefault="0007073F" w:rsidP="00AB2EBF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447ED4">
        <w:rPr>
          <w:rFonts w:ascii="Arial" w:hAnsi="Arial" w:cs="Arial"/>
          <w:sz w:val="22"/>
          <w:szCs w:val="22"/>
        </w:rPr>
        <w:t xml:space="preserve">Experience of managing a multi country project </w:t>
      </w:r>
      <w:r w:rsidR="00215980" w:rsidRPr="00447ED4">
        <w:rPr>
          <w:rFonts w:ascii="Arial" w:hAnsi="Arial" w:cs="Arial"/>
          <w:sz w:val="22"/>
          <w:szCs w:val="22"/>
        </w:rPr>
        <w:t xml:space="preserve">desirable. </w:t>
      </w:r>
    </w:p>
    <w:p w14:paraId="629A28E7" w14:textId="77777777" w:rsidR="00893AD7" w:rsidRPr="00C16AA9" w:rsidRDefault="00833E8C" w:rsidP="00AB2EBF">
      <w:pPr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16AA9">
        <w:rPr>
          <w:rFonts w:ascii="Arial" w:hAnsi="Arial" w:cs="Arial"/>
          <w:bCs/>
          <w:sz w:val="22"/>
          <w:szCs w:val="22"/>
        </w:rPr>
        <w:t>Experience</w:t>
      </w:r>
      <w:r w:rsidR="00893AD7" w:rsidRPr="00C16AA9">
        <w:rPr>
          <w:rFonts w:ascii="Arial" w:hAnsi="Arial" w:cs="Arial"/>
          <w:bCs/>
          <w:sz w:val="22"/>
          <w:szCs w:val="22"/>
        </w:rPr>
        <w:t xml:space="preserve"> of gender and women’s issues. </w:t>
      </w:r>
    </w:p>
    <w:p w14:paraId="4F2010F4" w14:textId="77777777" w:rsidR="008935AB" w:rsidRPr="000712CC" w:rsidRDefault="008935AB" w:rsidP="000D7512">
      <w:pPr>
        <w:rPr>
          <w:rFonts w:ascii="Arial" w:hAnsi="Arial" w:cs="Arial"/>
        </w:rPr>
      </w:pPr>
    </w:p>
    <w:p w14:paraId="1C373982" w14:textId="77777777" w:rsidR="008935AB" w:rsidRDefault="008935AB" w:rsidP="002270DB">
      <w:pPr>
        <w:keepNext/>
        <w:rPr>
          <w:rFonts w:ascii="Arial" w:hAnsi="Arial" w:cs="Arial"/>
          <w:b/>
          <w:sz w:val="22"/>
          <w:szCs w:val="22"/>
        </w:rPr>
      </w:pPr>
      <w:r w:rsidRPr="000712CC">
        <w:rPr>
          <w:rFonts w:ascii="Arial" w:hAnsi="Arial" w:cs="Arial"/>
          <w:b/>
          <w:sz w:val="22"/>
          <w:szCs w:val="22"/>
        </w:rPr>
        <w:t xml:space="preserve">6. </w:t>
      </w:r>
      <w:r w:rsidRPr="000712CC">
        <w:rPr>
          <w:rFonts w:ascii="Arial" w:hAnsi="Arial" w:cs="Arial"/>
          <w:b/>
          <w:sz w:val="22"/>
          <w:szCs w:val="22"/>
        </w:rPr>
        <w:tab/>
        <w:t>SKILLS</w:t>
      </w:r>
    </w:p>
    <w:p w14:paraId="0DA5F40A" w14:textId="77777777" w:rsidR="00AB2EBF" w:rsidRDefault="00AB2EBF" w:rsidP="00AB2EBF">
      <w:pPr>
        <w:keepNext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Detail the skills needed to do the job, </w:t>
      </w:r>
      <w:r>
        <w:rPr>
          <w:rFonts w:ascii="Arial" w:hAnsi="Arial" w:cs="Arial"/>
          <w:i/>
          <w:sz w:val="16"/>
        </w:rPr>
        <w:t>including</w:t>
      </w:r>
      <w:r>
        <w:rPr>
          <w:rFonts w:ascii="Arial" w:hAnsi="Arial" w:cs="Arial"/>
          <w:sz w:val="16"/>
        </w:rPr>
        <w:t xml:space="preserve"> languages.</w:t>
      </w:r>
    </w:p>
    <w:p w14:paraId="328FE5DF" w14:textId="77777777" w:rsidR="008935AB" w:rsidRPr="000712CC" w:rsidRDefault="00E7498A" w:rsidP="00AB2EBF">
      <w:pPr>
        <w:numPr>
          <w:ilvl w:val="0"/>
          <w:numId w:val="32"/>
        </w:numPr>
        <w:spacing w:before="120"/>
        <w:rPr>
          <w:rFonts w:ascii="Arial" w:hAnsi="Arial" w:cs="Arial"/>
          <w:sz w:val="22"/>
          <w:szCs w:val="22"/>
        </w:rPr>
      </w:pPr>
      <w:r w:rsidRPr="000712CC">
        <w:rPr>
          <w:rFonts w:ascii="Arial" w:hAnsi="Arial" w:cs="Arial"/>
          <w:sz w:val="22"/>
          <w:szCs w:val="22"/>
        </w:rPr>
        <w:t>Excellent interpersonal skills.  Ability to influence and persuade others.</w:t>
      </w:r>
      <w:r w:rsidR="008935AB" w:rsidRPr="000712CC">
        <w:rPr>
          <w:rFonts w:ascii="Arial" w:hAnsi="Arial" w:cs="Arial"/>
          <w:bCs/>
          <w:sz w:val="22"/>
          <w:szCs w:val="22"/>
        </w:rPr>
        <w:t xml:space="preserve">  </w:t>
      </w:r>
    </w:p>
    <w:p w14:paraId="5572655E" w14:textId="77777777" w:rsidR="00215980" w:rsidRDefault="00215980" w:rsidP="00AB2EB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96B64">
        <w:rPr>
          <w:rFonts w:ascii="Arial" w:hAnsi="Arial" w:cs="Arial"/>
          <w:sz w:val="22"/>
          <w:szCs w:val="22"/>
        </w:rPr>
        <w:t xml:space="preserve">Strong leadership skills </w:t>
      </w:r>
      <w:r>
        <w:rPr>
          <w:rFonts w:ascii="Arial" w:hAnsi="Arial" w:cs="Arial"/>
          <w:sz w:val="22"/>
          <w:szCs w:val="22"/>
        </w:rPr>
        <w:t xml:space="preserve">including the ability to effectively </w:t>
      </w:r>
      <w:r w:rsidRPr="00396B64">
        <w:rPr>
          <w:rFonts w:ascii="Arial" w:hAnsi="Arial" w:cs="Arial"/>
          <w:sz w:val="22"/>
          <w:szCs w:val="22"/>
        </w:rPr>
        <w:t xml:space="preserve">engage </w:t>
      </w:r>
      <w:r>
        <w:rPr>
          <w:rFonts w:ascii="Arial" w:hAnsi="Arial" w:cs="Arial"/>
          <w:sz w:val="22"/>
          <w:szCs w:val="22"/>
        </w:rPr>
        <w:t xml:space="preserve">a range of </w:t>
      </w:r>
      <w:r w:rsidRPr="00396B64">
        <w:rPr>
          <w:rFonts w:ascii="Arial" w:hAnsi="Arial" w:cs="Arial"/>
          <w:sz w:val="22"/>
          <w:szCs w:val="22"/>
        </w:rPr>
        <w:t xml:space="preserve">stakeholders </w:t>
      </w:r>
    </w:p>
    <w:p w14:paraId="20A79A52" w14:textId="77777777" w:rsidR="00215980" w:rsidRPr="00685DB0" w:rsidRDefault="00215980" w:rsidP="00AB2EBF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685DB0">
        <w:rPr>
          <w:rFonts w:ascii="Arial" w:hAnsi="Arial" w:cs="Arial"/>
          <w:sz w:val="22"/>
          <w:szCs w:val="22"/>
        </w:rPr>
        <w:t xml:space="preserve">Excellent analytical skills including a </w:t>
      </w:r>
      <w:r>
        <w:rPr>
          <w:rFonts w:ascii="Arial" w:hAnsi="Arial" w:cs="Arial"/>
          <w:sz w:val="22"/>
          <w:szCs w:val="22"/>
        </w:rPr>
        <w:t xml:space="preserve">strong </w:t>
      </w:r>
      <w:r w:rsidRPr="00685DB0">
        <w:rPr>
          <w:rFonts w:ascii="Arial" w:hAnsi="Arial" w:cs="Arial"/>
          <w:sz w:val="22"/>
          <w:szCs w:val="22"/>
        </w:rPr>
        <w:t>understanding of quantitative and qualitative research.</w:t>
      </w:r>
    </w:p>
    <w:p w14:paraId="58D80717" w14:textId="77777777" w:rsidR="00215980" w:rsidRPr="000712CC" w:rsidRDefault="00215980" w:rsidP="00AB2EB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0712CC">
        <w:rPr>
          <w:rFonts w:ascii="Arial" w:hAnsi="Arial" w:cs="Arial"/>
          <w:sz w:val="22"/>
          <w:szCs w:val="22"/>
        </w:rPr>
        <w:t xml:space="preserve">Excellent written communication skills required to write a variety of documents.  </w:t>
      </w:r>
    </w:p>
    <w:p w14:paraId="7294EC3F" w14:textId="77777777" w:rsidR="008935AB" w:rsidRDefault="008935AB" w:rsidP="00AB2EBF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0712CC">
        <w:rPr>
          <w:rFonts w:ascii="Arial" w:hAnsi="Arial" w:cs="Arial"/>
          <w:bCs/>
          <w:sz w:val="22"/>
          <w:szCs w:val="22"/>
        </w:rPr>
        <w:t>Ability to work both independently and as part of a team (both internally and externally).</w:t>
      </w:r>
    </w:p>
    <w:p w14:paraId="5638267F" w14:textId="77777777" w:rsidR="00FD0F15" w:rsidRPr="00F43F9C" w:rsidRDefault="00FD0F15" w:rsidP="00AB2EBF">
      <w:pPr>
        <w:keepNext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43F9C">
        <w:rPr>
          <w:rFonts w:ascii="Arial" w:hAnsi="Arial" w:cs="Arial"/>
          <w:sz w:val="22"/>
          <w:szCs w:val="22"/>
        </w:rPr>
        <w:t>Excellent time management skills to meet tight deadlines.</w:t>
      </w:r>
    </w:p>
    <w:p w14:paraId="4329A87C" w14:textId="77777777" w:rsidR="00117880" w:rsidRPr="00396B64" w:rsidRDefault="00215980" w:rsidP="00AB2EBF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Strong people </w:t>
      </w:r>
      <w:r w:rsidR="00117880" w:rsidRPr="00396B64">
        <w:rPr>
          <w:rFonts w:ascii="Arial" w:hAnsi="Arial" w:cs="Arial"/>
          <w:sz w:val="22"/>
          <w:szCs w:val="22"/>
        </w:rPr>
        <w:t xml:space="preserve">management </w:t>
      </w:r>
      <w:r>
        <w:rPr>
          <w:rFonts w:ascii="Arial" w:hAnsi="Arial" w:cs="Arial"/>
          <w:sz w:val="22"/>
          <w:szCs w:val="22"/>
        </w:rPr>
        <w:t xml:space="preserve">and interrelation </w:t>
      </w:r>
      <w:r w:rsidR="00117880" w:rsidRPr="00396B64">
        <w:rPr>
          <w:rFonts w:ascii="Arial" w:hAnsi="Arial" w:cs="Arial"/>
          <w:sz w:val="22"/>
          <w:szCs w:val="22"/>
        </w:rPr>
        <w:t>skills</w:t>
      </w:r>
      <w:r w:rsidR="00117880">
        <w:rPr>
          <w:rFonts w:ascii="Arial" w:hAnsi="Arial" w:cs="Arial"/>
          <w:sz w:val="22"/>
          <w:szCs w:val="22"/>
        </w:rPr>
        <w:t xml:space="preserve"> – including global / virtual </w:t>
      </w:r>
      <w:r>
        <w:rPr>
          <w:rFonts w:ascii="Arial" w:hAnsi="Arial" w:cs="Arial"/>
          <w:sz w:val="22"/>
          <w:szCs w:val="22"/>
        </w:rPr>
        <w:t>collaboration</w:t>
      </w:r>
      <w:r w:rsidR="00117880">
        <w:rPr>
          <w:rFonts w:ascii="Arial" w:hAnsi="Arial" w:cs="Arial"/>
          <w:sz w:val="22"/>
          <w:szCs w:val="22"/>
        </w:rPr>
        <w:t>.</w:t>
      </w:r>
    </w:p>
    <w:p w14:paraId="3031686D" w14:textId="254F03AA" w:rsidR="00E7498A" w:rsidRPr="00117880" w:rsidRDefault="00E7498A" w:rsidP="00AB2EBF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 w:rsidRPr="00117880">
        <w:rPr>
          <w:rFonts w:ascii="Arial" w:hAnsi="Arial" w:cs="Arial"/>
          <w:bCs/>
          <w:sz w:val="22"/>
          <w:szCs w:val="22"/>
        </w:rPr>
        <w:t xml:space="preserve">Fluent English essential.  French </w:t>
      </w:r>
      <w:r w:rsidR="00BD2A5C">
        <w:rPr>
          <w:rFonts w:ascii="Arial" w:hAnsi="Arial" w:cs="Arial"/>
          <w:bCs/>
          <w:sz w:val="22"/>
          <w:szCs w:val="22"/>
        </w:rPr>
        <w:t xml:space="preserve">or Spanish </w:t>
      </w:r>
      <w:r w:rsidRPr="00117880">
        <w:rPr>
          <w:rFonts w:ascii="Arial" w:hAnsi="Arial" w:cs="Arial"/>
          <w:bCs/>
          <w:sz w:val="22"/>
          <w:szCs w:val="22"/>
        </w:rPr>
        <w:t>desirable.</w:t>
      </w:r>
    </w:p>
    <w:p w14:paraId="727FED18" w14:textId="77777777" w:rsidR="00E7498A" w:rsidRPr="000712CC" w:rsidRDefault="005E0572" w:rsidP="00AB2EBF">
      <w:pPr>
        <w:numPr>
          <w:ilvl w:val="0"/>
          <w:numId w:val="3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Good</w:t>
      </w:r>
      <w:r w:rsidR="00E7498A" w:rsidRPr="000712CC">
        <w:rPr>
          <w:rFonts w:ascii="Arial" w:hAnsi="Arial" w:cs="Arial"/>
          <w:bCs/>
          <w:sz w:val="22"/>
          <w:szCs w:val="22"/>
        </w:rPr>
        <w:t xml:space="preserve"> Information Technology skills.</w:t>
      </w:r>
    </w:p>
    <w:p w14:paraId="30B7A735" w14:textId="77777777" w:rsidR="008935AB" w:rsidRPr="00447ED4" w:rsidRDefault="008935A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14"/>
        </w:rPr>
      </w:pPr>
    </w:p>
    <w:p w14:paraId="10966EE7" w14:textId="77777777" w:rsidR="004458A8" w:rsidRPr="000712CC" w:rsidRDefault="004458A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62954CE" w14:textId="77777777" w:rsidR="008935AB" w:rsidRDefault="008935AB">
      <w:pPr>
        <w:rPr>
          <w:rFonts w:ascii="Arial" w:hAnsi="Arial" w:cs="Arial"/>
          <w:b/>
          <w:sz w:val="22"/>
          <w:szCs w:val="22"/>
        </w:rPr>
      </w:pPr>
      <w:r w:rsidRPr="000712CC">
        <w:rPr>
          <w:rFonts w:ascii="Arial" w:hAnsi="Arial" w:cs="Arial"/>
          <w:b/>
          <w:sz w:val="22"/>
          <w:szCs w:val="22"/>
        </w:rPr>
        <w:t>7.</w:t>
      </w:r>
      <w:r w:rsidRPr="000712CC">
        <w:rPr>
          <w:rFonts w:ascii="Arial" w:hAnsi="Arial" w:cs="Arial"/>
          <w:b/>
          <w:sz w:val="22"/>
          <w:szCs w:val="22"/>
        </w:rPr>
        <w:tab/>
        <w:t>PERSONAL COMPETENCE</w:t>
      </w:r>
    </w:p>
    <w:p w14:paraId="2AA74837" w14:textId="77777777" w:rsidR="00AB2EBF" w:rsidRDefault="00AB2EBF" w:rsidP="00AB2EB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Describe the characteristics of effective job performance, </w:t>
      </w:r>
      <w:proofErr w:type="spellStart"/>
      <w:r>
        <w:rPr>
          <w:rFonts w:ascii="Arial" w:hAnsi="Arial" w:cs="Arial"/>
          <w:sz w:val="16"/>
        </w:rPr>
        <w:t>eg.</w:t>
      </w:r>
      <w:proofErr w:type="spellEnd"/>
      <w:r>
        <w:rPr>
          <w:rFonts w:ascii="Arial" w:hAnsi="Arial" w:cs="Arial"/>
          <w:sz w:val="16"/>
        </w:rPr>
        <w:t xml:space="preserve"> sound judgement, ability to maintain confidentiality.</w:t>
      </w:r>
    </w:p>
    <w:p w14:paraId="6E8A36AD" w14:textId="77777777" w:rsidR="008935AB" w:rsidRPr="00C16AA9" w:rsidRDefault="008935AB" w:rsidP="004458A8">
      <w:pPr>
        <w:numPr>
          <w:ilvl w:val="0"/>
          <w:numId w:val="20"/>
        </w:num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C16AA9">
        <w:rPr>
          <w:rFonts w:ascii="Arial" w:hAnsi="Arial" w:cs="Arial"/>
          <w:bCs/>
          <w:sz w:val="22"/>
          <w:szCs w:val="22"/>
        </w:rPr>
        <w:t xml:space="preserve">Willing to travel </w:t>
      </w:r>
      <w:r w:rsidR="0050456D" w:rsidRPr="00C16AA9">
        <w:rPr>
          <w:rFonts w:ascii="Arial" w:hAnsi="Arial" w:cs="Arial"/>
          <w:bCs/>
          <w:sz w:val="22"/>
          <w:szCs w:val="22"/>
        </w:rPr>
        <w:t>internationally</w:t>
      </w:r>
      <w:r w:rsidR="00CE227F" w:rsidRPr="00C16AA9">
        <w:rPr>
          <w:rFonts w:ascii="Arial" w:hAnsi="Arial" w:cs="Arial"/>
          <w:bCs/>
          <w:sz w:val="22"/>
          <w:szCs w:val="22"/>
        </w:rPr>
        <w:t xml:space="preserve"> – </w:t>
      </w:r>
      <w:r w:rsidR="004458A8">
        <w:rPr>
          <w:rFonts w:ascii="Arial" w:hAnsi="Arial" w:cs="Arial"/>
          <w:bCs/>
          <w:sz w:val="22"/>
          <w:szCs w:val="22"/>
        </w:rPr>
        <w:t xml:space="preserve">approximately </w:t>
      </w:r>
      <w:r w:rsidR="009D4EDE">
        <w:rPr>
          <w:rFonts w:ascii="Arial" w:hAnsi="Arial" w:cs="Arial"/>
          <w:bCs/>
          <w:sz w:val="22"/>
          <w:szCs w:val="22"/>
        </w:rPr>
        <w:t xml:space="preserve">45 </w:t>
      </w:r>
      <w:r w:rsidR="00CE227F" w:rsidRPr="00C16AA9">
        <w:rPr>
          <w:rFonts w:ascii="Arial" w:hAnsi="Arial" w:cs="Arial"/>
          <w:bCs/>
          <w:sz w:val="22"/>
          <w:szCs w:val="22"/>
        </w:rPr>
        <w:t xml:space="preserve">days </w:t>
      </w:r>
      <w:r w:rsidR="00986BE5" w:rsidRPr="00C16AA9">
        <w:rPr>
          <w:rFonts w:ascii="Arial" w:hAnsi="Arial" w:cs="Arial"/>
          <w:bCs/>
          <w:sz w:val="22"/>
          <w:szCs w:val="22"/>
        </w:rPr>
        <w:t xml:space="preserve">a </w:t>
      </w:r>
      <w:r w:rsidR="00CE227F" w:rsidRPr="00C16AA9">
        <w:rPr>
          <w:rFonts w:ascii="Arial" w:hAnsi="Arial" w:cs="Arial"/>
          <w:bCs/>
          <w:sz w:val="22"/>
          <w:szCs w:val="22"/>
        </w:rPr>
        <w:t>year</w:t>
      </w:r>
      <w:r w:rsidR="004458A8">
        <w:rPr>
          <w:rFonts w:ascii="Arial" w:hAnsi="Arial" w:cs="Arial"/>
          <w:bCs/>
          <w:sz w:val="22"/>
          <w:szCs w:val="22"/>
        </w:rPr>
        <w:t>.</w:t>
      </w:r>
      <w:r w:rsidR="00CE227F" w:rsidRPr="00C16AA9">
        <w:rPr>
          <w:rFonts w:ascii="Arial" w:hAnsi="Arial" w:cs="Arial"/>
          <w:bCs/>
          <w:sz w:val="22"/>
          <w:szCs w:val="22"/>
        </w:rPr>
        <w:t xml:space="preserve"> </w:t>
      </w:r>
    </w:p>
    <w:p w14:paraId="47607CBD" w14:textId="77777777" w:rsidR="004458A8" w:rsidRDefault="004458A8" w:rsidP="00AB2EBF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en-GB"/>
        </w:rPr>
      </w:pPr>
      <w:r w:rsidRPr="00DA0653">
        <w:rPr>
          <w:rFonts w:ascii="Arial" w:hAnsi="Arial" w:cs="Arial"/>
          <w:color w:val="000000"/>
          <w:sz w:val="22"/>
          <w:szCs w:val="22"/>
          <w:lang w:eastAsia="en-GB"/>
        </w:rPr>
        <w:t>Awareness of and sensitivity to the</w:t>
      </w:r>
      <w:r w:rsidRPr="00DA0653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DA0653">
        <w:rPr>
          <w:rFonts w:ascii="Arial" w:hAnsi="Arial" w:cs="Arial"/>
          <w:color w:val="000000"/>
          <w:sz w:val="22"/>
          <w:szCs w:val="22"/>
          <w:lang w:eastAsia="en-GB"/>
        </w:rPr>
        <w:t>multi-cultural and diverse environment in</w:t>
      </w:r>
      <w:r w:rsidRPr="00DA0653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DA0653">
        <w:rPr>
          <w:rFonts w:ascii="Arial" w:hAnsi="Arial" w:cs="Arial"/>
          <w:color w:val="000000"/>
          <w:sz w:val="22"/>
          <w:szCs w:val="22"/>
          <w:lang w:eastAsia="en-GB"/>
        </w:rPr>
        <w:t>which IPPF operates.</w:t>
      </w:r>
    </w:p>
    <w:p w14:paraId="5B9E3C18" w14:textId="77777777" w:rsidR="004458A8" w:rsidRPr="004458A8" w:rsidRDefault="004458A8" w:rsidP="00AB2EBF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en-GB"/>
        </w:rPr>
      </w:pPr>
      <w:r w:rsidRPr="004458A8">
        <w:rPr>
          <w:rFonts w:ascii="Arial" w:hAnsi="Arial" w:cs="Arial"/>
          <w:color w:val="000000"/>
          <w:sz w:val="22"/>
          <w:szCs w:val="22"/>
          <w:lang w:eastAsia="en-GB"/>
        </w:rPr>
        <w:t>Integrity and ability to maintain confidentiality</w:t>
      </w:r>
      <w:r w:rsidRPr="004458A8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4458A8">
        <w:rPr>
          <w:rFonts w:ascii="Arial" w:hAnsi="Arial" w:cs="Arial"/>
          <w:color w:val="000000"/>
          <w:sz w:val="22"/>
          <w:szCs w:val="22"/>
          <w:lang w:eastAsia="en-GB"/>
        </w:rPr>
        <w:t>at all times.</w:t>
      </w:r>
    </w:p>
    <w:p w14:paraId="607451F6" w14:textId="77777777" w:rsidR="004458A8" w:rsidRDefault="004458A8" w:rsidP="00AB2EBF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en-GB"/>
        </w:rPr>
      </w:pPr>
      <w:r w:rsidRPr="00DA0653">
        <w:rPr>
          <w:rFonts w:ascii="Arial" w:hAnsi="Arial" w:cs="Arial"/>
          <w:color w:val="000000"/>
          <w:sz w:val="22"/>
          <w:szCs w:val="22"/>
          <w:lang w:eastAsia="en-GB"/>
        </w:rPr>
        <w:t>Understanding of and a commitment to</w:t>
      </w:r>
      <w:r w:rsidRPr="00DA0653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DA0653">
        <w:rPr>
          <w:rFonts w:ascii="Arial" w:hAnsi="Arial" w:cs="Arial"/>
          <w:color w:val="000000"/>
          <w:sz w:val="22"/>
          <w:szCs w:val="22"/>
          <w:lang w:eastAsia="en-GB"/>
        </w:rPr>
        <w:t>safeguarding including child protection, in a</w:t>
      </w:r>
      <w:r w:rsidRPr="00DA0653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DA0653">
        <w:rPr>
          <w:rFonts w:ascii="Arial" w:hAnsi="Arial" w:cs="Arial"/>
          <w:color w:val="000000"/>
          <w:sz w:val="22"/>
          <w:szCs w:val="22"/>
          <w:lang w:eastAsia="en-GB"/>
        </w:rPr>
        <w:t>local and international context.</w:t>
      </w:r>
    </w:p>
    <w:p w14:paraId="69794420" w14:textId="77777777" w:rsidR="00AA530A" w:rsidRPr="004458A8" w:rsidRDefault="00AA530A" w:rsidP="00AB2EBF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en-GB"/>
        </w:rPr>
      </w:pPr>
      <w:r w:rsidRPr="004458A8">
        <w:rPr>
          <w:rFonts w:ascii="Arial" w:hAnsi="Arial" w:cs="Arial"/>
          <w:bCs/>
          <w:sz w:val="22"/>
          <w:szCs w:val="22"/>
        </w:rPr>
        <w:t>Supportive of a woman’s right to choose and to have access to safe abortion services</w:t>
      </w:r>
      <w:r w:rsidR="00AB2EBF">
        <w:rPr>
          <w:rFonts w:ascii="Arial" w:hAnsi="Arial" w:cs="Arial"/>
          <w:sz w:val="22"/>
          <w:szCs w:val="22"/>
        </w:rPr>
        <w:t>.</w:t>
      </w:r>
    </w:p>
    <w:sectPr w:rsidR="00AA530A" w:rsidRPr="004458A8" w:rsidSect="000826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890" w:right="1440" w:bottom="1440" w:left="1440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B3264" w14:textId="77777777" w:rsidR="00155DB3" w:rsidRDefault="00155DB3">
      <w:r>
        <w:separator/>
      </w:r>
    </w:p>
  </w:endnote>
  <w:endnote w:type="continuationSeparator" w:id="0">
    <w:p w14:paraId="2B950827" w14:textId="77777777" w:rsidR="00155DB3" w:rsidRDefault="0015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0864" w14:textId="77777777" w:rsidR="00AB2EBF" w:rsidRDefault="00AB2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21ED" w14:textId="77777777" w:rsidR="00AB2EBF" w:rsidRDefault="00AB2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DCC0" w14:textId="77777777" w:rsidR="00AB2EBF" w:rsidRDefault="00AB2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CF005" w14:textId="77777777" w:rsidR="00155DB3" w:rsidRDefault="00155DB3">
      <w:r>
        <w:separator/>
      </w:r>
    </w:p>
  </w:footnote>
  <w:footnote w:type="continuationSeparator" w:id="0">
    <w:p w14:paraId="2164155A" w14:textId="77777777" w:rsidR="00155DB3" w:rsidRDefault="0015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64F8" w14:textId="49680B12" w:rsidR="00AB2EBF" w:rsidRDefault="00AB2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1D42" w14:textId="377D8B74" w:rsidR="00D31805" w:rsidRPr="000712CC" w:rsidRDefault="00D31805">
    <w:pPr>
      <w:pStyle w:val="Header"/>
      <w:tabs>
        <w:tab w:val="clear" w:pos="8640"/>
        <w:tab w:val="right" w:pos="9000"/>
      </w:tabs>
      <w:rPr>
        <w:rFonts w:ascii="Arial" w:hAnsi="Arial" w:cs="Arial"/>
        <w:sz w:val="16"/>
      </w:rPr>
    </w:pPr>
    <w:r w:rsidRPr="000712CC">
      <w:rPr>
        <w:rFonts w:ascii="Arial" w:hAnsi="Arial" w:cs="Arial"/>
        <w:sz w:val="16"/>
      </w:rPr>
      <w:t>INTERNATIONAL PLANNED PARENTHOOD FEDERATION</w:t>
    </w:r>
    <w:r w:rsidRPr="000712CC">
      <w:rPr>
        <w:rFonts w:ascii="Arial" w:hAnsi="Arial" w:cs="Arial"/>
        <w:sz w:val="16"/>
      </w:rPr>
      <w:tab/>
      <w:t>JOB DESCRIPTION</w:t>
    </w:r>
  </w:p>
  <w:p w14:paraId="1E7E1E6E" w14:textId="77777777" w:rsidR="00D31805" w:rsidRPr="000712CC" w:rsidRDefault="00D31805">
    <w:pPr>
      <w:pStyle w:val="Header"/>
      <w:tabs>
        <w:tab w:val="clear" w:pos="8640"/>
        <w:tab w:val="right" w:pos="9000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>(I</w:t>
    </w:r>
    <w:r w:rsidRPr="000712CC">
      <w:rPr>
        <w:rFonts w:ascii="Arial" w:hAnsi="Arial" w:cs="Arial"/>
        <w:sz w:val="16"/>
      </w:rPr>
      <w:t>PPF)</w:t>
    </w:r>
    <w:r w:rsidRPr="000712CC">
      <w:rPr>
        <w:rFonts w:ascii="Arial" w:hAnsi="Arial" w:cs="Arial"/>
        <w:sz w:val="16"/>
      </w:rPr>
      <w:tab/>
    </w:r>
    <w:r w:rsidRPr="000712CC">
      <w:rPr>
        <w:rFonts w:ascii="Arial" w:hAnsi="Arial" w:cs="Arial"/>
        <w:sz w:val="16"/>
      </w:rPr>
      <w:tab/>
    </w:r>
    <w:r w:rsidR="0092790D" w:rsidRPr="000712CC">
      <w:rPr>
        <w:rStyle w:val="PageNumber"/>
        <w:rFonts w:ascii="Arial" w:hAnsi="Arial" w:cs="Arial"/>
        <w:sz w:val="16"/>
      </w:rPr>
      <w:fldChar w:fldCharType="begin"/>
    </w:r>
    <w:r w:rsidRPr="000712CC">
      <w:rPr>
        <w:rStyle w:val="PageNumber"/>
        <w:rFonts w:ascii="Arial" w:hAnsi="Arial" w:cs="Arial"/>
        <w:sz w:val="16"/>
      </w:rPr>
      <w:instrText xml:space="preserve"> PAGE </w:instrText>
    </w:r>
    <w:r w:rsidR="0092790D" w:rsidRPr="000712CC">
      <w:rPr>
        <w:rStyle w:val="PageNumber"/>
        <w:rFonts w:ascii="Arial" w:hAnsi="Arial" w:cs="Arial"/>
        <w:sz w:val="16"/>
      </w:rPr>
      <w:fldChar w:fldCharType="separate"/>
    </w:r>
    <w:r w:rsidR="00D650BD">
      <w:rPr>
        <w:rStyle w:val="PageNumber"/>
        <w:rFonts w:ascii="Arial" w:hAnsi="Arial" w:cs="Arial"/>
        <w:noProof/>
        <w:sz w:val="16"/>
      </w:rPr>
      <w:t>3</w:t>
    </w:r>
    <w:r w:rsidR="0092790D" w:rsidRPr="000712CC">
      <w:rPr>
        <w:rStyle w:val="PageNumber"/>
        <w:rFonts w:ascii="Arial" w:hAnsi="Arial" w:cs="Arial"/>
        <w:sz w:val="16"/>
      </w:rPr>
      <w:fldChar w:fldCharType="end"/>
    </w:r>
  </w:p>
  <w:p w14:paraId="6762374D" w14:textId="77777777" w:rsidR="00D31805" w:rsidRPr="008A59C1" w:rsidRDefault="00D31805">
    <w:pPr>
      <w:pStyle w:val="Header"/>
      <w:pBdr>
        <w:bottom w:val="single" w:sz="6" w:space="1" w:color="auto"/>
      </w:pBdr>
      <w:rPr>
        <w:rFonts w:ascii="Verdana" w:hAnsi="Verdan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6600" w14:textId="18A69327" w:rsidR="00D31805" w:rsidRPr="000712CC" w:rsidRDefault="00D31805">
    <w:pPr>
      <w:pStyle w:val="Title"/>
      <w:rPr>
        <w:rFonts w:ascii="Arial" w:hAnsi="Arial" w:cs="Arial"/>
      </w:rPr>
    </w:pPr>
    <w:r w:rsidRPr="000712CC">
      <w:rPr>
        <w:rFonts w:ascii="Arial" w:hAnsi="Arial" w:cs="Arial"/>
      </w:rPr>
      <w:t>INTERNATIONAL PLANNED PARENTHOOD FEDERATION</w:t>
    </w:r>
  </w:p>
  <w:p w14:paraId="4946D0E9" w14:textId="77777777" w:rsidR="00D31805" w:rsidRPr="000712CC" w:rsidRDefault="00D31805">
    <w:pPr>
      <w:jc w:val="center"/>
      <w:rPr>
        <w:rFonts w:ascii="Arial" w:hAnsi="Arial" w:cs="Arial"/>
        <w:b/>
      </w:rPr>
    </w:pPr>
    <w:r w:rsidRPr="000712CC">
      <w:rPr>
        <w:rFonts w:ascii="Arial" w:hAnsi="Arial" w:cs="Arial"/>
        <w:b/>
      </w:rPr>
      <w:t>(IPPF)</w:t>
    </w:r>
  </w:p>
  <w:p w14:paraId="3CC95C5A" w14:textId="77777777" w:rsidR="00D31805" w:rsidRPr="008A59C1" w:rsidRDefault="00D31805">
    <w:pPr>
      <w:pBdr>
        <w:bottom w:val="single" w:sz="6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4400"/>
    <w:multiLevelType w:val="hybridMultilevel"/>
    <w:tmpl w:val="A4D27CC6"/>
    <w:lvl w:ilvl="0" w:tplc="0BA8B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10D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73FA6"/>
    <w:multiLevelType w:val="hybridMultilevel"/>
    <w:tmpl w:val="E3B07EDA"/>
    <w:lvl w:ilvl="0" w:tplc="0A0269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54C4"/>
    <w:multiLevelType w:val="hybridMultilevel"/>
    <w:tmpl w:val="3F6A5A2C"/>
    <w:lvl w:ilvl="0" w:tplc="5FA0ED5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16E"/>
    <w:multiLevelType w:val="singleLevel"/>
    <w:tmpl w:val="510EE02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5" w15:restartNumberingAfterBreak="0">
    <w:nsid w:val="0FF44819"/>
    <w:multiLevelType w:val="hybridMultilevel"/>
    <w:tmpl w:val="67ACC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25522"/>
    <w:multiLevelType w:val="multilevel"/>
    <w:tmpl w:val="50181F38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347"/>
    <w:multiLevelType w:val="hybridMultilevel"/>
    <w:tmpl w:val="7B0A90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BC0B59"/>
    <w:multiLevelType w:val="hybridMultilevel"/>
    <w:tmpl w:val="2F26259A"/>
    <w:lvl w:ilvl="0" w:tplc="34E2110A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E2B61"/>
    <w:multiLevelType w:val="singleLevel"/>
    <w:tmpl w:val="B47C8B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D062955"/>
    <w:multiLevelType w:val="hybridMultilevel"/>
    <w:tmpl w:val="93FC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E150E"/>
    <w:multiLevelType w:val="hybridMultilevel"/>
    <w:tmpl w:val="C06A2484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5116DA"/>
    <w:multiLevelType w:val="multilevel"/>
    <w:tmpl w:val="70DAE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CB6810"/>
    <w:multiLevelType w:val="hybridMultilevel"/>
    <w:tmpl w:val="4F98E0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5C660DC"/>
    <w:multiLevelType w:val="hybridMultilevel"/>
    <w:tmpl w:val="2B60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770DE"/>
    <w:multiLevelType w:val="hybridMultilevel"/>
    <w:tmpl w:val="501C9A4E"/>
    <w:lvl w:ilvl="0" w:tplc="B6B84C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5AA"/>
    <w:multiLevelType w:val="hybridMultilevel"/>
    <w:tmpl w:val="78F854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46C0C"/>
    <w:multiLevelType w:val="hybridMultilevel"/>
    <w:tmpl w:val="FF7CD17C"/>
    <w:lvl w:ilvl="0" w:tplc="5FA0E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A2370"/>
    <w:multiLevelType w:val="hybridMultilevel"/>
    <w:tmpl w:val="DA1ABAC4"/>
    <w:lvl w:ilvl="0" w:tplc="0C1CEEB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01103B8"/>
    <w:multiLevelType w:val="hybridMultilevel"/>
    <w:tmpl w:val="BCEEA652"/>
    <w:lvl w:ilvl="0" w:tplc="ABE64392">
      <w:start w:val="1"/>
      <w:numFmt w:val="decimal"/>
      <w:lvlText w:val="%1."/>
      <w:lvlJc w:val="left"/>
      <w:pPr>
        <w:tabs>
          <w:tab w:val="num" w:pos="862"/>
        </w:tabs>
        <w:ind w:left="567" w:hanging="567"/>
      </w:pPr>
      <w:rPr>
        <w:rFonts w:hint="default"/>
        <w:b w:val="0"/>
        <w:bCs w:val="0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D39C2"/>
    <w:multiLevelType w:val="singleLevel"/>
    <w:tmpl w:val="FBAA33C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BE62E3"/>
    <w:multiLevelType w:val="hybridMultilevel"/>
    <w:tmpl w:val="EAB6FFC2"/>
    <w:lvl w:ilvl="0" w:tplc="CAFEF53C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30EF0"/>
    <w:multiLevelType w:val="hybridMultilevel"/>
    <w:tmpl w:val="6E2E5EA0"/>
    <w:lvl w:ilvl="0" w:tplc="02B4087E">
      <w:start w:val="1"/>
      <w:numFmt w:val="bullet"/>
      <w:lvlText w:val=""/>
      <w:lvlJc w:val="left"/>
      <w:pPr>
        <w:tabs>
          <w:tab w:val="num" w:pos="-1"/>
        </w:tabs>
        <w:ind w:left="-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3" w15:restartNumberingAfterBreak="0">
    <w:nsid w:val="53A057B0"/>
    <w:multiLevelType w:val="hybridMultilevel"/>
    <w:tmpl w:val="986CF2BC"/>
    <w:lvl w:ilvl="0" w:tplc="B95A1F8A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577F4"/>
    <w:multiLevelType w:val="hybridMultilevel"/>
    <w:tmpl w:val="3C2A9BB2"/>
    <w:lvl w:ilvl="0" w:tplc="453A13F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4531B2A"/>
    <w:multiLevelType w:val="hybridMultilevel"/>
    <w:tmpl w:val="20B89E24"/>
    <w:lvl w:ilvl="0" w:tplc="B95A1F8A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C172E"/>
    <w:multiLevelType w:val="hybridMultilevel"/>
    <w:tmpl w:val="B51219EC"/>
    <w:lvl w:ilvl="0" w:tplc="34A06F6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25A45E8"/>
    <w:multiLevelType w:val="hybridMultilevel"/>
    <w:tmpl w:val="50181F38"/>
    <w:lvl w:ilvl="0" w:tplc="CAFEF53C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033D"/>
    <w:multiLevelType w:val="multilevel"/>
    <w:tmpl w:val="BCEEA652"/>
    <w:lvl w:ilvl="0">
      <w:start w:val="1"/>
      <w:numFmt w:val="decimal"/>
      <w:lvlText w:val="%1."/>
      <w:lvlJc w:val="left"/>
      <w:pPr>
        <w:tabs>
          <w:tab w:val="num" w:pos="862"/>
        </w:tabs>
        <w:ind w:left="567" w:hanging="56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E2D28"/>
    <w:multiLevelType w:val="multilevel"/>
    <w:tmpl w:val="BCEEA652"/>
    <w:lvl w:ilvl="0">
      <w:start w:val="1"/>
      <w:numFmt w:val="decimal"/>
      <w:lvlText w:val="%1."/>
      <w:lvlJc w:val="left"/>
      <w:pPr>
        <w:tabs>
          <w:tab w:val="num" w:pos="862"/>
        </w:tabs>
        <w:ind w:left="567" w:hanging="567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A7563F"/>
    <w:multiLevelType w:val="hybridMultilevel"/>
    <w:tmpl w:val="EDB25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72520"/>
    <w:multiLevelType w:val="hybridMultilevel"/>
    <w:tmpl w:val="F44211F6"/>
    <w:lvl w:ilvl="0" w:tplc="54C0C7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0"/>
  </w:num>
  <w:num w:numId="4">
    <w:abstractNumId w:val="1"/>
  </w:num>
  <w:num w:numId="5">
    <w:abstractNumId w:val="19"/>
  </w:num>
  <w:num w:numId="6">
    <w:abstractNumId w:val="23"/>
  </w:num>
  <w:num w:numId="7">
    <w:abstractNumId w:val="25"/>
  </w:num>
  <w:num w:numId="8">
    <w:abstractNumId w:val="7"/>
  </w:num>
  <w:num w:numId="9">
    <w:abstractNumId w:val="28"/>
  </w:num>
  <w:num w:numId="10">
    <w:abstractNumId w:val="29"/>
  </w:num>
  <w:num w:numId="11">
    <w:abstractNumId w:val="13"/>
  </w:num>
  <w:num w:numId="12">
    <w:abstractNumId w:val="30"/>
  </w:num>
  <w:num w:numId="13">
    <w:abstractNumId w:val="5"/>
  </w:num>
  <w:num w:numId="14">
    <w:abstractNumId w:val="21"/>
  </w:num>
  <w:num w:numId="15">
    <w:abstractNumId w:val="17"/>
  </w:num>
  <w:num w:numId="16">
    <w:abstractNumId w:val="3"/>
  </w:num>
  <w:num w:numId="17">
    <w:abstractNumId w:val="27"/>
  </w:num>
  <w:num w:numId="18">
    <w:abstractNumId w:val="6"/>
  </w:num>
  <w:num w:numId="19">
    <w:abstractNumId w:val="22"/>
  </w:num>
  <w:num w:numId="20">
    <w:abstractNumId w:val="18"/>
  </w:num>
  <w:num w:numId="21">
    <w:abstractNumId w:val="16"/>
  </w:num>
  <w:num w:numId="22">
    <w:abstractNumId w:val="26"/>
  </w:num>
  <w:num w:numId="23">
    <w:abstractNumId w:val="12"/>
  </w:num>
  <w:num w:numId="24">
    <w:abstractNumId w:val="8"/>
  </w:num>
  <w:num w:numId="25">
    <w:abstractNumId w:val="15"/>
  </w:num>
  <w:num w:numId="26">
    <w:abstractNumId w:val="31"/>
  </w:num>
  <w:num w:numId="27">
    <w:abstractNumId w:val="2"/>
  </w:num>
  <w:num w:numId="28">
    <w:abstractNumId w:val="0"/>
  </w:num>
  <w:num w:numId="29">
    <w:abstractNumId w:val="10"/>
  </w:num>
  <w:num w:numId="30">
    <w:abstractNumId w:val="11"/>
  </w:num>
  <w:num w:numId="31">
    <w:abstractNumId w:val="1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6B8"/>
    <w:rsid w:val="000005BA"/>
    <w:rsid w:val="000031A5"/>
    <w:rsid w:val="000037B3"/>
    <w:rsid w:val="000160E7"/>
    <w:rsid w:val="00016DF6"/>
    <w:rsid w:val="00034176"/>
    <w:rsid w:val="00046403"/>
    <w:rsid w:val="0005484E"/>
    <w:rsid w:val="0006017E"/>
    <w:rsid w:val="000612C6"/>
    <w:rsid w:val="0007073F"/>
    <w:rsid w:val="000712CC"/>
    <w:rsid w:val="000826B8"/>
    <w:rsid w:val="000909AB"/>
    <w:rsid w:val="00091B8C"/>
    <w:rsid w:val="000A7642"/>
    <w:rsid w:val="000A7B68"/>
    <w:rsid w:val="000C00E8"/>
    <w:rsid w:val="000C0727"/>
    <w:rsid w:val="000D3822"/>
    <w:rsid w:val="000D48F5"/>
    <w:rsid w:val="000D5484"/>
    <w:rsid w:val="000D6F35"/>
    <w:rsid w:val="000D7512"/>
    <w:rsid w:val="000E484D"/>
    <w:rsid w:val="00117880"/>
    <w:rsid w:val="00127085"/>
    <w:rsid w:val="0013173B"/>
    <w:rsid w:val="00136864"/>
    <w:rsid w:val="00137829"/>
    <w:rsid w:val="001379B5"/>
    <w:rsid w:val="001505E2"/>
    <w:rsid w:val="00155DB3"/>
    <w:rsid w:val="00156B88"/>
    <w:rsid w:val="0016443E"/>
    <w:rsid w:val="00173D95"/>
    <w:rsid w:val="0018689B"/>
    <w:rsid w:val="001906F0"/>
    <w:rsid w:val="001A3CC7"/>
    <w:rsid w:val="001B34D3"/>
    <w:rsid w:val="001C20FA"/>
    <w:rsid w:val="001C2505"/>
    <w:rsid w:val="001C7137"/>
    <w:rsid w:val="001D044E"/>
    <w:rsid w:val="001F692B"/>
    <w:rsid w:val="00203FA1"/>
    <w:rsid w:val="00215980"/>
    <w:rsid w:val="00224170"/>
    <w:rsid w:val="002270DB"/>
    <w:rsid w:val="002342E1"/>
    <w:rsid w:val="0023566E"/>
    <w:rsid w:val="002406EF"/>
    <w:rsid w:val="002424DD"/>
    <w:rsid w:val="0024441D"/>
    <w:rsid w:val="0026029C"/>
    <w:rsid w:val="0026671F"/>
    <w:rsid w:val="00267A21"/>
    <w:rsid w:val="00267CBD"/>
    <w:rsid w:val="002723AB"/>
    <w:rsid w:val="00275BCA"/>
    <w:rsid w:val="002844E0"/>
    <w:rsid w:val="00286BC3"/>
    <w:rsid w:val="00292E9F"/>
    <w:rsid w:val="00293659"/>
    <w:rsid w:val="0029445C"/>
    <w:rsid w:val="002B28DB"/>
    <w:rsid w:val="002C34B4"/>
    <w:rsid w:val="002C39C0"/>
    <w:rsid w:val="002C6B91"/>
    <w:rsid w:val="002D502C"/>
    <w:rsid w:val="00302A80"/>
    <w:rsid w:val="003071C9"/>
    <w:rsid w:val="00310AE9"/>
    <w:rsid w:val="00314238"/>
    <w:rsid w:val="00316001"/>
    <w:rsid w:val="00322DA9"/>
    <w:rsid w:val="00324075"/>
    <w:rsid w:val="00333C5E"/>
    <w:rsid w:val="003358CC"/>
    <w:rsid w:val="003371E2"/>
    <w:rsid w:val="003461FF"/>
    <w:rsid w:val="00346E5F"/>
    <w:rsid w:val="003500CD"/>
    <w:rsid w:val="003546DE"/>
    <w:rsid w:val="00356604"/>
    <w:rsid w:val="00364AF4"/>
    <w:rsid w:val="00365187"/>
    <w:rsid w:val="00367B6F"/>
    <w:rsid w:val="00372AFB"/>
    <w:rsid w:val="003753E4"/>
    <w:rsid w:val="00381B4B"/>
    <w:rsid w:val="003823A3"/>
    <w:rsid w:val="0039166E"/>
    <w:rsid w:val="00392339"/>
    <w:rsid w:val="00392D50"/>
    <w:rsid w:val="003A70D1"/>
    <w:rsid w:val="003B1278"/>
    <w:rsid w:val="003B34FB"/>
    <w:rsid w:val="003B422B"/>
    <w:rsid w:val="003B77CC"/>
    <w:rsid w:val="003C2F0A"/>
    <w:rsid w:val="003C3B0A"/>
    <w:rsid w:val="003C501C"/>
    <w:rsid w:val="003D58A9"/>
    <w:rsid w:val="003D5A4F"/>
    <w:rsid w:val="003E185B"/>
    <w:rsid w:val="003E2511"/>
    <w:rsid w:val="003F20A0"/>
    <w:rsid w:val="0040307D"/>
    <w:rsid w:val="0040671D"/>
    <w:rsid w:val="00407096"/>
    <w:rsid w:val="00407FA2"/>
    <w:rsid w:val="004204D7"/>
    <w:rsid w:val="00421998"/>
    <w:rsid w:val="0042229E"/>
    <w:rsid w:val="00431722"/>
    <w:rsid w:val="004332B2"/>
    <w:rsid w:val="0044221B"/>
    <w:rsid w:val="00444685"/>
    <w:rsid w:val="00445756"/>
    <w:rsid w:val="004458A8"/>
    <w:rsid w:val="0044612C"/>
    <w:rsid w:val="00447ED4"/>
    <w:rsid w:val="0046197F"/>
    <w:rsid w:val="00465E1A"/>
    <w:rsid w:val="0046783B"/>
    <w:rsid w:val="00473320"/>
    <w:rsid w:val="00480ED5"/>
    <w:rsid w:val="004873A5"/>
    <w:rsid w:val="0048790B"/>
    <w:rsid w:val="0049614D"/>
    <w:rsid w:val="004976D8"/>
    <w:rsid w:val="00497F4B"/>
    <w:rsid w:val="004A17D7"/>
    <w:rsid w:val="004A5515"/>
    <w:rsid w:val="004B1238"/>
    <w:rsid w:val="004B52A4"/>
    <w:rsid w:val="004C5FB5"/>
    <w:rsid w:val="004D6642"/>
    <w:rsid w:val="004D75F2"/>
    <w:rsid w:val="004E1B14"/>
    <w:rsid w:val="004E2CAD"/>
    <w:rsid w:val="004E51FF"/>
    <w:rsid w:val="004E59CE"/>
    <w:rsid w:val="004E6E86"/>
    <w:rsid w:val="0050456D"/>
    <w:rsid w:val="00506AD7"/>
    <w:rsid w:val="00534C3C"/>
    <w:rsid w:val="00542862"/>
    <w:rsid w:val="00544B8D"/>
    <w:rsid w:val="0055579B"/>
    <w:rsid w:val="00565E75"/>
    <w:rsid w:val="00573D54"/>
    <w:rsid w:val="00580E63"/>
    <w:rsid w:val="00581774"/>
    <w:rsid w:val="005B432E"/>
    <w:rsid w:val="005E0572"/>
    <w:rsid w:val="005E06BE"/>
    <w:rsid w:val="005E30C3"/>
    <w:rsid w:val="005E5D68"/>
    <w:rsid w:val="005F2513"/>
    <w:rsid w:val="005F2E39"/>
    <w:rsid w:val="005F4F25"/>
    <w:rsid w:val="005F5F7B"/>
    <w:rsid w:val="0060233C"/>
    <w:rsid w:val="00636773"/>
    <w:rsid w:val="00637951"/>
    <w:rsid w:val="0065270C"/>
    <w:rsid w:val="006565A5"/>
    <w:rsid w:val="00657517"/>
    <w:rsid w:val="00672816"/>
    <w:rsid w:val="00675A34"/>
    <w:rsid w:val="00682D67"/>
    <w:rsid w:val="00685DB0"/>
    <w:rsid w:val="00686297"/>
    <w:rsid w:val="00686398"/>
    <w:rsid w:val="006A1017"/>
    <w:rsid w:val="006A32BB"/>
    <w:rsid w:val="006A498E"/>
    <w:rsid w:val="006A52A7"/>
    <w:rsid w:val="006B63F2"/>
    <w:rsid w:val="006B7F60"/>
    <w:rsid w:val="006C0439"/>
    <w:rsid w:val="006C4F3A"/>
    <w:rsid w:val="006D3C23"/>
    <w:rsid w:val="006D4F68"/>
    <w:rsid w:val="006E0D47"/>
    <w:rsid w:val="006E67CF"/>
    <w:rsid w:val="006F1A47"/>
    <w:rsid w:val="006F1DE0"/>
    <w:rsid w:val="006F1F0F"/>
    <w:rsid w:val="006F3DD9"/>
    <w:rsid w:val="00702F09"/>
    <w:rsid w:val="00710839"/>
    <w:rsid w:val="00712F7B"/>
    <w:rsid w:val="00715036"/>
    <w:rsid w:val="0071770C"/>
    <w:rsid w:val="00734858"/>
    <w:rsid w:val="00742A19"/>
    <w:rsid w:val="00747EED"/>
    <w:rsid w:val="00753A02"/>
    <w:rsid w:val="00753B64"/>
    <w:rsid w:val="0077620A"/>
    <w:rsid w:val="0078072E"/>
    <w:rsid w:val="0078129A"/>
    <w:rsid w:val="00790F59"/>
    <w:rsid w:val="007946D7"/>
    <w:rsid w:val="00795E06"/>
    <w:rsid w:val="007B4E05"/>
    <w:rsid w:val="007E74A3"/>
    <w:rsid w:val="007F1074"/>
    <w:rsid w:val="007F28B2"/>
    <w:rsid w:val="007F6AC7"/>
    <w:rsid w:val="0080002E"/>
    <w:rsid w:val="00805B55"/>
    <w:rsid w:val="00812A31"/>
    <w:rsid w:val="008144CA"/>
    <w:rsid w:val="00827F94"/>
    <w:rsid w:val="00833E8C"/>
    <w:rsid w:val="00835066"/>
    <w:rsid w:val="00837757"/>
    <w:rsid w:val="00840C04"/>
    <w:rsid w:val="0084463B"/>
    <w:rsid w:val="00845390"/>
    <w:rsid w:val="00853147"/>
    <w:rsid w:val="00860090"/>
    <w:rsid w:val="00866A09"/>
    <w:rsid w:val="008935AB"/>
    <w:rsid w:val="00893AD7"/>
    <w:rsid w:val="00897252"/>
    <w:rsid w:val="008A4EF1"/>
    <w:rsid w:val="008A59C1"/>
    <w:rsid w:val="008B5FB7"/>
    <w:rsid w:val="008E13B8"/>
    <w:rsid w:val="008E18C0"/>
    <w:rsid w:val="008E3FE0"/>
    <w:rsid w:val="008F1BE7"/>
    <w:rsid w:val="008F599C"/>
    <w:rsid w:val="00903CBB"/>
    <w:rsid w:val="00904765"/>
    <w:rsid w:val="009101AF"/>
    <w:rsid w:val="0092790D"/>
    <w:rsid w:val="00931111"/>
    <w:rsid w:val="009312AA"/>
    <w:rsid w:val="009312E8"/>
    <w:rsid w:val="009341B7"/>
    <w:rsid w:val="00936190"/>
    <w:rsid w:val="009400A6"/>
    <w:rsid w:val="009437D8"/>
    <w:rsid w:val="009467DD"/>
    <w:rsid w:val="009527D0"/>
    <w:rsid w:val="00962D33"/>
    <w:rsid w:val="00964784"/>
    <w:rsid w:val="00964DEB"/>
    <w:rsid w:val="00972170"/>
    <w:rsid w:val="009729DA"/>
    <w:rsid w:val="00983DD6"/>
    <w:rsid w:val="00984F21"/>
    <w:rsid w:val="00986BE5"/>
    <w:rsid w:val="00992158"/>
    <w:rsid w:val="009A08BE"/>
    <w:rsid w:val="009A530F"/>
    <w:rsid w:val="009B2C5A"/>
    <w:rsid w:val="009B302E"/>
    <w:rsid w:val="009B4F04"/>
    <w:rsid w:val="009B6914"/>
    <w:rsid w:val="009C51B1"/>
    <w:rsid w:val="009D4EDE"/>
    <w:rsid w:val="009F07E1"/>
    <w:rsid w:val="009F0EC0"/>
    <w:rsid w:val="009F4DBD"/>
    <w:rsid w:val="00A25C5F"/>
    <w:rsid w:val="00A60C66"/>
    <w:rsid w:val="00A61EFA"/>
    <w:rsid w:val="00A827DA"/>
    <w:rsid w:val="00AA530A"/>
    <w:rsid w:val="00AB2EBF"/>
    <w:rsid w:val="00AB38D4"/>
    <w:rsid w:val="00AC0023"/>
    <w:rsid w:val="00AC12FA"/>
    <w:rsid w:val="00AC2790"/>
    <w:rsid w:val="00AC46DA"/>
    <w:rsid w:val="00AC4A7A"/>
    <w:rsid w:val="00AC658D"/>
    <w:rsid w:val="00AD47F4"/>
    <w:rsid w:val="00AD5434"/>
    <w:rsid w:val="00AE03E8"/>
    <w:rsid w:val="00AF1A4D"/>
    <w:rsid w:val="00B0031E"/>
    <w:rsid w:val="00B01C12"/>
    <w:rsid w:val="00B1285D"/>
    <w:rsid w:val="00B131F9"/>
    <w:rsid w:val="00B178F5"/>
    <w:rsid w:val="00B17E6D"/>
    <w:rsid w:val="00B276ED"/>
    <w:rsid w:val="00B505C3"/>
    <w:rsid w:val="00B61A12"/>
    <w:rsid w:val="00B63665"/>
    <w:rsid w:val="00B71983"/>
    <w:rsid w:val="00B72BA5"/>
    <w:rsid w:val="00B75CA8"/>
    <w:rsid w:val="00B77D62"/>
    <w:rsid w:val="00B805DF"/>
    <w:rsid w:val="00B907CF"/>
    <w:rsid w:val="00B90B8E"/>
    <w:rsid w:val="00B95A7A"/>
    <w:rsid w:val="00B97DBC"/>
    <w:rsid w:val="00BA6B0C"/>
    <w:rsid w:val="00BA70D7"/>
    <w:rsid w:val="00BC21F2"/>
    <w:rsid w:val="00BC3294"/>
    <w:rsid w:val="00BC362E"/>
    <w:rsid w:val="00BD1503"/>
    <w:rsid w:val="00BD2A5C"/>
    <w:rsid w:val="00BE0196"/>
    <w:rsid w:val="00BE3362"/>
    <w:rsid w:val="00BE4B37"/>
    <w:rsid w:val="00BE6660"/>
    <w:rsid w:val="00BE7AD0"/>
    <w:rsid w:val="00BF7F40"/>
    <w:rsid w:val="00C02CC6"/>
    <w:rsid w:val="00C06CAC"/>
    <w:rsid w:val="00C16AA9"/>
    <w:rsid w:val="00C24123"/>
    <w:rsid w:val="00C25188"/>
    <w:rsid w:val="00C260AB"/>
    <w:rsid w:val="00C32C27"/>
    <w:rsid w:val="00C34A58"/>
    <w:rsid w:val="00C464A2"/>
    <w:rsid w:val="00C52C6C"/>
    <w:rsid w:val="00C54512"/>
    <w:rsid w:val="00C54F54"/>
    <w:rsid w:val="00C55EFB"/>
    <w:rsid w:val="00C72462"/>
    <w:rsid w:val="00C74309"/>
    <w:rsid w:val="00C8053D"/>
    <w:rsid w:val="00C82C75"/>
    <w:rsid w:val="00C86348"/>
    <w:rsid w:val="00C86496"/>
    <w:rsid w:val="00C92C76"/>
    <w:rsid w:val="00C942C1"/>
    <w:rsid w:val="00C95B44"/>
    <w:rsid w:val="00CA1631"/>
    <w:rsid w:val="00CA456D"/>
    <w:rsid w:val="00CB16EB"/>
    <w:rsid w:val="00CB2AA8"/>
    <w:rsid w:val="00CC3EC1"/>
    <w:rsid w:val="00CC4454"/>
    <w:rsid w:val="00CE227F"/>
    <w:rsid w:val="00CF35B6"/>
    <w:rsid w:val="00D0156D"/>
    <w:rsid w:val="00D02889"/>
    <w:rsid w:val="00D07CA7"/>
    <w:rsid w:val="00D15319"/>
    <w:rsid w:val="00D22AAC"/>
    <w:rsid w:val="00D317AB"/>
    <w:rsid w:val="00D31805"/>
    <w:rsid w:val="00D32B7D"/>
    <w:rsid w:val="00D34F53"/>
    <w:rsid w:val="00D36758"/>
    <w:rsid w:val="00D409B9"/>
    <w:rsid w:val="00D43B6F"/>
    <w:rsid w:val="00D44816"/>
    <w:rsid w:val="00D46FE9"/>
    <w:rsid w:val="00D6051D"/>
    <w:rsid w:val="00D60FA4"/>
    <w:rsid w:val="00D6378B"/>
    <w:rsid w:val="00D650BD"/>
    <w:rsid w:val="00D77161"/>
    <w:rsid w:val="00D77C63"/>
    <w:rsid w:val="00D87D82"/>
    <w:rsid w:val="00DC476D"/>
    <w:rsid w:val="00DD23A2"/>
    <w:rsid w:val="00DD4C08"/>
    <w:rsid w:val="00DE30D3"/>
    <w:rsid w:val="00DF7AB2"/>
    <w:rsid w:val="00E1361B"/>
    <w:rsid w:val="00E1419A"/>
    <w:rsid w:val="00E25658"/>
    <w:rsid w:val="00E30131"/>
    <w:rsid w:val="00E32EC4"/>
    <w:rsid w:val="00E34CE7"/>
    <w:rsid w:val="00E439E5"/>
    <w:rsid w:val="00E44B74"/>
    <w:rsid w:val="00E551EA"/>
    <w:rsid w:val="00E739CB"/>
    <w:rsid w:val="00E7498A"/>
    <w:rsid w:val="00E816B1"/>
    <w:rsid w:val="00E9364D"/>
    <w:rsid w:val="00E97823"/>
    <w:rsid w:val="00E97B6B"/>
    <w:rsid w:val="00EA01AC"/>
    <w:rsid w:val="00EA0957"/>
    <w:rsid w:val="00EA598F"/>
    <w:rsid w:val="00EF449B"/>
    <w:rsid w:val="00EF4AD5"/>
    <w:rsid w:val="00EF7527"/>
    <w:rsid w:val="00F03181"/>
    <w:rsid w:val="00F11D75"/>
    <w:rsid w:val="00F11F4A"/>
    <w:rsid w:val="00F202FC"/>
    <w:rsid w:val="00F2084D"/>
    <w:rsid w:val="00F33879"/>
    <w:rsid w:val="00F33A0C"/>
    <w:rsid w:val="00F37161"/>
    <w:rsid w:val="00F416FC"/>
    <w:rsid w:val="00F4318B"/>
    <w:rsid w:val="00F4750F"/>
    <w:rsid w:val="00F527EC"/>
    <w:rsid w:val="00F5793D"/>
    <w:rsid w:val="00F75A73"/>
    <w:rsid w:val="00F83411"/>
    <w:rsid w:val="00F84166"/>
    <w:rsid w:val="00F8689A"/>
    <w:rsid w:val="00F93692"/>
    <w:rsid w:val="00FA29D3"/>
    <w:rsid w:val="00FA40E5"/>
    <w:rsid w:val="00FA703C"/>
    <w:rsid w:val="00FD0F15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6111324"/>
  <w15:docId w15:val="{E07D31FC-A499-4889-9FBF-92B8718E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E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65E75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E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5E75"/>
  </w:style>
  <w:style w:type="paragraph" w:styleId="Title">
    <w:name w:val="Title"/>
    <w:basedOn w:val="Normal"/>
    <w:qFormat/>
    <w:rsid w:val="00565E75"/>
    <w:pPr>
      <w:jc w:val="center"/>
    </w:pPr>
    <w:rPr>
      <w:b/>
    </w:rPr>
  </w:style>
  <w:style w:type="character" w:styleId="CommentReference">
    <w:name w:val="annotation reference"/>
    <w:semiHidden/>
    <w:rsid w:val="00D448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816"/>
    <w:rPr>
      <w:sz w:val="20"/>
    </w:rPr>
  </w:style>
  <w:style w:type="paragraph" w:styleId="BalloonText">
    <w:name w:val="Balloon Text"/>
    <w:basedOn w:val="Normal"/>
    <w:semiHidden/>
    <w:rsid w:val="00D448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82C75"/>
    <w:pPr>
      <w:spacing w:before="100" w:beforeAutospacing="1" w:after="100" w:afterAutospacing="1"/>
      <w:jc w:val="left"/>
    </w:pPr>
    <w:rPr>
      <w:rFonts w:eastAsia="MS Mincho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4750F"/>
    <w:pPr>
      <w:ind w:left="720"/>
    </w:pPr>
  </w:style>
  <w:style w:type="character" w:customStyle="1" w:styleId="HeaderChar">
    <w:name w:val="Header Char"/>
    <w:basedOn w:val="DefaultParagraphFont"/>
    <w:link w:val="Header"/>
    <w:rsid w:val="00AA530A"/>
    <w:rPr>
      <w:sz w:val="24"/>
      <w:lang w:eastAsia="en-US"/>
    </w:rPr>
  </w:style>
  <w:style w:type="paragraph" w:styleId="Revision">
    <w:name w:val="Revision"/>
    <w:hidden/>
    <w:uiPriority w:val="99"/>
    <w:semiHidden/>
    <w:rsid w:val="000031A5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D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805D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805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97E953B76A04AB4BB67651F92DD42" ma:contentTypeVersion="18" ma:contentTypeDescription="Create a new document." ma:contentTypeScope="" ma:versionID="06a20b70754826d8565653050cf5d97d">
  <xsd:schema xmlns:xsd="http://www.w3.org/2001/XMLSchema" xmlns:xs="http://www.w3.org/2001/XMLSchema" xmlns:p="http://schemas.microsoft.com/office/2006/metadata/properties" xmlns:ns2="http://schemas.microsoft.com/sharepoint/v4" xmlns:ns3="08757c51-660f-4374-9671-7eeb7d1c11f6" xmlns:ns4="cd58f56f-97bb-4ee3-be73-39c4c446a25c" xmlns:ns5="184c6296-04f2-4b59-a884-7fa598fd8790" targetNamespace="http://schemas.microsoft.com/office/2006/metadata/properties" ma:root="true" ma:fieldsID="fc32aac7079f24735215282e66bdbc00" ns2:_="" ns3:_="" ns4:_="" ns5:_="">
    <xsd:import namespace="http://schemas.microsoft.com/sharepoint/v4"/>
    <xsd:import namespace="08757c51-660f-4374-9671-7eeb7d1c11f6"/>
    <xsd:import namespace="cd58f56f-97bb-4ee3-be73-39c4c446a25c"/>
    <xsd:import namespace="184c6296-04f2-4b59-a884-7fa598fd879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7c51-660f-4374-9671-7eeb7d1c1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9470-DDF2-4331-B4A5-A003739B01E4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184c6296-04f2-4b59-a884-7fa598fd8790"/>
    <ds:schemaRef ds:uri="http://purl.org/dc/dcmitype/"/>
    <ds:schemaRef ds:uri="cd58f56f-97bb-4ee3-be73-39c4c446a25c"/>
    <ds:schemaRef ds:uri="http://purl.org/dc/elements/1.1/"/>
    <ds:schemaRef ds:uri="http://schemas.openxmlformats.org/package/2006/metadata/core-properties"/>
    <ds:schemaRef ds:uri="08757c51-660f-4374-9671-7eeb7d1c11f6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099EB30-D5BB-4BA2-8A48-40167F058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8DD31-6B3A-448E-90B8-495412ECB47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064E14-C13B-438D-9766-4A2CDD6A3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8757c51-660f-4374-9671-7eeb7d1c11f6"/>
    <ds:schemaRef ds:uri="cd58f56f-97bb-4ee3-be73-39c4c446a25c"/>
    <ds:schemaRef ds:uri="184c6296-04f2-4b59-a884-7fa598fd8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504ECE-C609-48FF-B62E-7104BC4BA6A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045FB9E-BA16-4322-B10D-1F175E13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PLANNED PARENTHOOD FEDERATION</vt:lpstr>
    </vt:vector>
  </TitlesOfParts>
  <Company>IPPF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PLANNED PARENTHOOD FEDERATION</dc:title>
  <dc:creator>Human Resources</dc:creator>
  <cp:lastModifiedBy>Nicola Grice</cp:lastModifiedBy>
  <cp:revision>2</cp:revision>
  <cp:lastPrinted>2016-03-14T16:07:00Z</cp:lastPrinted>
  <dcterms:created xsi:type="dcterms:W3CDTF">2021-01-12T11:54:00Z</dcterms:created>
  <dcterms:modified xsi:type="dcterms:W3CDTF">2021-01-12T11:54:00Z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Rosalind Miller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Shelley Scott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0x01010055797E953B76A04AB4BB67651F92DD42</vt:lpwstr>
  </property>
  <property fmtid="{D5CDD505-2E9C-101B-9397-08002B2CF9AE}" pid="9" name="Order">
    <vt:lpwstr>92900.0000000000</vt:lpwstr>
  </property>
  <property fmtid="{D5CDD505-2E9C-101B-9397-08002B2CF9AE}" pid="10" name="JD">
    <vt:lpwstr/>
  </property>
  <property fmtid="{D5CDD505-2E9C-101B-9397-08002B2CF9AE}" pid="11" name="_dlc_DocIdItemGuid">
    <vt:lpwstr>5a5ef5e0-753a-416c-b2bf-9666dc064d4e</vt:lpwstr>
  </property>
</Properties>
</file>