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7484" w14:textId="77777777" w:rsidR="009F0EC0" w:rsidRPr="008A4DD7" w:rsidRDefault="009F0EC0">
      <w:pPr>
        <w:pStyle w:val="Heading1"/>
        <w:rPr>
          <w:rFonts w:cs="Arial"/>
          <w:sz w:val="28"/>
        </w:rPr>
      </w:pPr>
      <w:r w:rsidRPr="008A4DD7">
        <w:rPr>
          <w:rFonts w:cs="Arial"/>
          <w:sz w:val="28"/>
        </w:rPr>
        <w:t>JOB DESCRIPTION</w:t>
      </w:r>
    </w:p>
    <w:p w14:paraId="2F418F3F" w14:textId="77777777" w:rsidR="009F0EC0" w:rsidRPr="008A4DD7" w:rsidRDefault="009F0EC0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1170"/>
        <w:gridCol w:w="1985"/>
        <w:gridCol w:w="1482"/>
      </w:tblGrid>
      <w:tr w:rsidR="009F0EC0" w:rsidRPr="008A4DD7" w14:paraId="4E499CF4" w14:textId="77777777"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1212C92" w14:textId="77777777" w:rsidR="009F0EC0" w:rsidRPr="008A4DD7" w:rsidRDefault="009F0E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4DD7">
              <w:rPr>
                <w:rFonts w:ascii="Arial" w:hAnsi="Arial" w:cs="Arial"/>
                <w:b/>
                <w:sz w:val="20"/>
              </w:rPr>
              <w:t>Job Title:</w:t>
            </w:r>
          </w:p>
        </w:tc>
        <w:tc>
          <w:tcPr>
            <w:tcW w:w="4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0B797DB" w14:textId="77777777" w:rsidR="009F0EC0" w:rsidRPr="008A4DD7" w:rsidRDefault="009F0E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4DD7">
              <w:rPr>
                <w:rFonts w:ascii="Arial" w:hAnsi="Arial" w:cs="Arial"/>
                <w:b/>
                <w:sz w:val="20"/>
              </w:rPr>
              <w:t>Division:</w:t>
            </w:r>
          </w:p>
        </w:tc>
      </w:tr>
      <w:tr w:rsidR="009F0EC0" w:rsidRPr="008A4DD7" w14:paraId="13C48BCA" w14:textId="77777777">
        <w:trPr>
          <w:trHeight w:val="864"/>
        </w:trPr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70D56" w14:textId="26C4B2FB" w:rsidR="009F0EC0" w:rsidRPr="008A4DD7" w:rsidRDefault="00CB5E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Senior Internal Auditor</w:t>
            </w:r>
          </w:p>
        </w:tc>
        <w:tc>
          <w:tcPr>
            <w:tcW w:w="4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78E23" w14:textId="72ABD75B" w:rsidR="009F0EC0" w:rsidRPr="008A4DD7" w:rsidRDefault="00F774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Director General’s Office</w:t>
            </w:r>
          </w:p>
        </w:tc>
      </w:tr>
      <w:tr w:rsidR="00624DA7" w:rsidRPr="008A4DD7" w14:paraId="0212FBC6" w14:textId="77777777" w:rsidTr="00E16C41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6338B43" w14:textId="77777777" w:rsidR="00624DA7" w:rsidRPr="008A4DD7" w:rsidRDefault="00624DA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4DD7">
              <w:rPr>
                <w:rFonts w:ascii="Arial" w:hAnsi="Arial" w:cs="Arial"/>
                <w:b/>
                <w:sz w:val="20"/>
              </w:rPr>
              <w:t>Location:</w:t>
            </w:r>
          </w:p>
        </w:tc>
        <w:tc>
          <w:tcPr>
            <w:tcW w:w="3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2728319" w14:textId="77777777" w:rsidR="00624DA7" w:rsidRPr="008A4DD7" w:rsidRDefault="00624DA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4DD7">
              <w:rPr>
                <w:rFonts w:ascii="Arial" w:hAnsi="Arial" w:cs="Arial"/>
                <w:b/>
                <w:sz w:val="20"/>
              </w:rPr>
              <w:t>Responsible to: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1C365D" w14:textId="77777777" w:rsidR="00624DA7" w:rsidRPr="008A4DD7" w:rsidRDefault="00624DA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4DD7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4B5E7749" w14:textId="77777777" w:rsidR="00624DA7" w:rsidRPr="008A4DD7" w:rsidRDefault="00624DA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Grade:</w:t>
            </w:r>
          </w:p>
        </w:tc>
      </w:tr>
      <w:tr w:rsidR="00624DA7" w:rsidRPr="008A4DD7" w14:paraId="4CBF0396" w14:textId="77777777" w:rsidTr="00E16C41">
        <w:trPr>
          <w:trHeight w:val="864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17CA6" w14:textId="05E2BFFE" w:rsidR="00624DA7" w:rsidRPr="008A4DD7" w:rsidRDefault="00CB5E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London</w:t>
            </w:r>
          </w:p>
        </w:tc>
        <w:tc>
          <w:tcPr>
            <w:tcW w:w="3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7BC1B" w14:textId="38B655A0" w:rsidR="00624DA7" w:rsidRPr="008A4DD7" w:rsidRDefault="00CB5E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Director, Risk &amp; Assurance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3372" w14:textId="060BDDCA" w:rsidR="00624DA7" w:rsidRPr="008A4DD7" w:rsidRDefault="00CB5E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March </w:t>
            </w:r>
            <w:r w:rsidR="00F7742C">
              <w:rPr>
                <w:rFonts w:ascii="Arial" w:hAnsi="Arial" w:cs="Arial"/>
                <w:b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A7BE0" w14:textId="74467D1C" w:rsidR="00624DA7" w:rsidRPr="00211FEC" w:rsidRDefault="00CB5E7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</w:p>
        </w:tc>
      </w:tr>
    </w:tbl>
    <w:p w14:paraId="56F968B5" w14:textId="77777777" w:rsidR="00404CFA" w:rsidRPr="008A4DD7" w:rsidRDefault="00404CFA">
      <w:pPr>
        <w:rPr>
          <w:rFonts w:ascii="Arial" w:hAnsi="Arial" w:cs="Arial"/>
        </w:rPr>
      </w:pPr>
    </w:p>
    <w:p w14:paraId="6DB21970" w14:textId="5DD1C5AA" w:rsidR="00404CFA" w:rsidRPr="00572655" w:rsidRDefault="00404CFA" w:rsidP="00572655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8A4DD7">
        <w:rPr>
          <w:rFonts w:ascii="Arial" w:hAnsi="Arial" w:cs="Arial"/>
          <w:b/>
          <w:sz w:val="22"/>
          <w:szCs w:val="22"/>
        </w:rPr>
        <w:t>JOB PURPOSE</w:t>
      </w:r>
      <w:r w:rsidRPr="00572655">
        <w:rPr>
          <w:rFonts w:ascii="Arial" w:hAnsi="Arial" w:cs="Arial"/>
          <w:sz w:val="16"/>
        </w:rPr>
        <w:t>.</w:t>
      </w:r>
    </w:p>
    <w:p w14:paraId="2FE478D8" w14:textId="77777777" w:rsidR="001212BD" w:rsidRPr="008A4DD7" w:rsidRDefault="001212BD">
      <w:pPr>
        <w:rPr>
          <w:rFonts w:ascii="Arial" w:hAnsi="Arial" w:cs="Arial"/>
          <w:sz w:val="22"/>
          <w:szCs w:val="22"/>
        </w:rPr>
      </w:pPr>
    </w:p>
    <w:p w14:paraId="67C8027C" w14:textId="793D8A1C" w:rsidR="005E190E" w:rsidRPr="003E2031" w:rsidRDefault="00CB5E73" w:rsidP="00A84533">
      <w:pPr>
        <w:ind w:right="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Pr="003E2031">
        <w:rPr>
          <w:rFonts w:ascii="Arial" w:hAnsi="Arial" w:cs="Arial"/>
          <w:bCs/>
          <w:sz w:val="22"/>
          <w:szCs w:val="22"/>
        </w:rPr>
        <w:t xml:space="preserve">he </w:t>
      </w:r>
      <w:r>
        <w:rPr>
          <w:rFonts w:ascii="Arial" w:hAnsi="Arial" w:cs="Arial"/>
          <w:bCs/>
          <w:sz w:val="22"/>
          <w:szCs w:val="22"/>
        </w:rPr>
        <w:t>Senior Internal Auditor</w:t>
      </w:r>
      <w:r w:rsidRPr="003E2031">
        <w:rPr>
          <w:rFonts w:ascii="Arial" w:hAnsi="Arial" w:cs="Arial"/>
          <w:bCs/>
          <w:sz w:val="22"/>
          <w:szCs w:val="22"/>
        </w:rPr>
        <w:t xml:space="preserve"> will be responsible</w:t>
      </w:r>
      <w:r w:rsidRPr="003E2031">
        <w:rPr>
          <w:rFonts w:ascii="Arial" w:hAnsi="Arial" w:cs="Arial"/>
          <w:sz w:val="22"/>
          <w:szCs w:val="22"/>
        </w:rPr>
        <w:t xml:space="preserve"> for </w:t>
      </w:r>
      <w:r>
        <w:rPr>
          <w:rFonts w:ascii="Arial" w:hAnsi="Arial" w:cs="Arial"/>
          <w:sz w:val="22"/>
          <w:szCs w:val="22"/>
        </w:rPr>
        <w:t xml:space="preserve">coordinating </w:t>
      </w:r>
      <w:r w:rsidRPr="003E2031">
        <w:rPr>
          <w:rFonts w:ascii="Arial" w:hAnsi="Arial" w:cs="Arial"/>
          <w:sz w:val="22"/>
          <w:szCs w:val="22"/>
        </w:rPr>
        <w:t>IP</w:t>
      </w:r>
      <w:r>
        <w:rPr>
          <w:rFonts w:ascii="Arial" w:hAnsi="Arial" w:cs="Arial"/>
          <w:sz w:val="22"/>
          <w:szCs w:val="22"/>
        </w:rPr>
        <w:t xml:space="preserve">PF’s </w:t>
      </w:r>
      <w:r w:rsidR="00A84533">
        <w:rPr>
          <w:rFonts w:ascii="Arial" w:hAnsi="Arial" w:cs="Arial"/>
          <w:sz w:val="22"/>
          <w:szCs w:val="22"/>
        </w:rPr>
        <w:t>Member Association (MA)</w:t>
      </w:r>
      <w:r>
        <w:rPr>
          <w:rFonts w:ascii="Arial" w:hAnsi="Arial" w:cs="Arial"/>
          <w:sz w:val="22"/>
          <w:szCs w:val="22"/>
        </w:rPr>
        <w:t xml:space="preserve"> audit work</w:t>
      </w:r>
      <w:r w:rsidRPr="003E2031">
        <w:rPr>
          <w:rFonts w:ascii="Arial" w:hAnsi="Arial" w:cs="Arial"/>
          <w:sz w:val="22"/>
          <w:szCs w:val="22"/>
        </w:rPr>
        <w:t xml:space="preserve">. </w:t>
      </w:r>
      <w:r w:rsidRPr="003E2031">
        <w:rPr>
          <w:rFonts w:ascii="Arial" w:hAnsi="Arial" w:cs="Arial"/>
          <w:bCs/>
          <w:sz w:val="22"/>
          <w:szCs w:val="22"/>
        </w:rPr>
        <w:t>The role will advise</w:t>
      </w:r>
      <w:r w:rsidRPr="003E2031">
        <w:rPr>
          <w:rFonts w:ascii="Arial" w:hAnsi="Arial" w:cs="Arial"/>
          <w:sz w:val="22"/>
          <w:szCs w:val="22"/>
        </w:rPr>
        <w:t xml:space="preserve"> the Director</w:t>
      </w:r>
      <w:r>
        <w:rPr>
          <w:rFonts w:ascii="Arial" w:hAnsi="Arial" w:cs="Arial"/>
          <w:sz w:val="22"/>
          <w:szCs w:val="22"/>
        </w:rPr>
        <w:t>, Risk &amp; Assurance</w:t>
      </w:r>
      <w:r w:rsidRPr="003E2031">
        <w:rPr>
          <w:rFonts w:ascii="Arial" w:hAnsi="Arial" w:cs="Arial"/>
          <w:sz w:val="22"/>
          <w:szCs w:val="22"/>
        </w:rPr>
        <w:t xml:space="preserve"> on all </w:t>
      </w:r>
      <w:r>
        <w:rPr>
          <w:rFonts w:ascii="Arial" w:hAnsi="Arial" w:cs="Arial"/>
          <w:sz w:val="22"/>
          <w:szCs w:val="22"/>
        </w:rPr>
        <w:t>internal audit</w:t>
      </w:r>
      <w:r w:rsidRPr="003E2031">
        <w:rPr>
          <w:rFonts w:ascii="Arial" w:hAnsi="Arial" w:cs="Arial"/>
          <w:sz w:val="22"/>
          <w:szCs w:val="22"/>
        </w:rPr>
        <w:t xml:space="preserve"> matters </w:t>
      </w:r>
      <w:r>
        <w:rPr>
          <w:rFonts w:ascii="Arial" w:hAnsi="Arial" w:cs="Arial"/>
          <w:sz w:val="22"/>
          <w:szCs w:val="22"/>
        </w:rPr>
        <w:t xml:space="preserve">and </w:t>
      </w:r>
      <w:r w:rsidRPr="003E2031">
        <w:rPr>
          <w:rFonts w:ascii="Arial" w:hAnsi="Arial" w:cs="Arial"/>
          <w:sz w:val="22"/>
          <w:szCs w:val="22"/>
        </w:rPr>
        <w:t xml:space="preserve">will manage </w:t>
      </w:r>
      <w:r>
        <w:rPr>
          <w:rFonts w:ascii="Arial" w:hAnsi="Arial" w:cs="Arial"/>
          <w:sz w:val="22"/>
          <w:szCs w:val="22"/>
        </w:rPr>
        <w:t>the i</w:t>
      </w:r>
      <w:r w:rsidRPr="003E2031">
        <w:rPr>
          <w:rFonts w:ascii="Arial" w:hAnsi="Arial" w:cs="Arial"/>
          <w:sz w:val="22"/>
          <w:szCs w:val="22"/>
        </w:rPr>
        <w:t xml:space="preserve">nternal </w:t>
      </w:r>
      <w:r>
        <w:rPr>
          <w:rFonts w:ascii="Arial" w:hAnsi="Arial" w:cs="Arial"/>
          <w:sz w:val="22"/>
          <w:szCs w:val="22"/>
        </w:rPr>
        <w:t>a</w:t>
      </w:r>
      <w:r w:rsidRPr="003E2031">
        <w:rPr>
          <w:rFonts w:ascii="Arial" w:hAnsi="Arial" w:cs="Arial"/>
          <w:sz w:val="22"/>
          <w:szCs w:val="22"/>
        </w:rPr>
        <w:t>udit</w:t>
      </w:r>
      <w:r>
        <w:rPr>
          <w:rFonts w:ascii="Arial" w:hAnsi="Arial" w:cs="Arial"/>
          <w:sz w:val="22"/>
          <w:szCs w:val="22"/>
        </w:rPr>
        <w:t xml:space="preserve"> function</w:t>
      </w:r>
      <w:r w:rsidRPr="003E2031">
        <w:rPr>
          <w:rFonts w:ascii="Arial" w:hAnsi="Arial" w:cs="Arial"/>
          <w:sz w:val="22"/>
          <w:szCs w:val="22"/>
        </w:rPr>
        <w:t>.</w:t>
      </w:r>
      <w:r w:rsidR="005E190E">
        <w:rPr>
          <w:rFonts w:ascii="Arial" w:hAnsi="Arial" w:cs="Arial"/>
          <w:sz w:val="22"/>
          <w:szCs w:val="22"/>
        </w:rPr>
        <w:t xml:space="preserve"> </w:t>
      </w:r>
      <w:r w:rsidR="005E190E" w:rsidRPr="0023668C">
        <w:rPr>
          <w:rFonts w:ascii="Arial" w:hAnsi="Arial" w:cs="Arial"/>
          <w:sz w:val="22"/>
          <w:szCs w:val="22"/>
        </w:rPr>
        <w:t xml:space="preserve">Working in a collaborative and supportive way, </w:t>
      </w:r>
      <w:r w:rsidR="005E190E">
        <w:rPr>
          <w:rFonts w:ascii="Arial" w:hAnsi="Arial" w:cs="Arial"/>
          <w:sz w:val="22"/>
          <w:szCs w:val="22"/>
        </w:rPr>
        <w:t xml:space="preserve">the Senior Internal Auditor will </w:t>
      </w:r>
      <w:r w:rsidR="005E190E" w:rsidRPr="0023668C">
        <w:rPr>
          <w:rFonts w:ascii="Arial" w:hAnsi="Arial" w:cs="Arial"/>
          <w:sz w:val="22"/>
          <w:szCs w:val="22"/>
        </w:rPr>
        <w:t xml:space="preserve">coordinate and organise internal audits across </w:t>
      </w:r>
      <w:r w:rsidR="005E190E">
        <w:rPr>
          <w:rFonts w:ascii="Arial" w:hAnsi="Arial" w:cs="Arial"/>
          <w:sz w:val="22"/>
          <w:szCs w:val="22"/>
        </w:rPr>
        <w:t>IPPF</w:t>
      </w:r>
      <w:r w:rsidR="005E190E" w:rsidRPr="0023668C">
        <w:rPr>
          <w:rFonts w:ascii="Arial" w:hAnsi="Arial" w:cs="Arial"/>
          <w:sz w:val="22"/>
          <w:szCs w:val="22"/>
        </w:rPr>
        <w:t xml:space="preserve"> operations and </w:t>
      </w:r>
      <w:r w:rsidR="005E190E">
        <w:rPr>
          <w:rFonts w:ascii="Arial" w:hAnsi="Arial" w:cs="Arial"/>
          <w:sz w:val="22"/>
          <w:szCs w:val="22"/>
        </w:rPr>
        <w:t>Member Organisations</w:t>
      </w:r>
      <w:r w:rsidR="005E190E" w:rsidRPr="0023668C">
        <w:rPr>
          <w:rFonts w:ascii="Arial" w:hAnsi="Arial" w:cs="Arial"/>
          <w:sz w:val="22"/>
          <w:szCs w:val="22"/>
        </w:rPr>
        <w:t>.</w:t>
      </w:r>
    </w:p>
    <w:p w14:paraId="6AFCB807" w14:textId="77777777" w:rsidR="001212BD" w:rsidRPr="008A4DD7" w:rsidRDefault="001212BD">
      <w:pPr>
        <w:rPr>
          <w:rFonts w:ascii="Arial" w:hAnsi="Arial" w:cs="Arial"/>
          <w:sz w:val="22"/>
          <w:szCs w:val="22"/>
        </w:rPr>
      </w:pPr>
    </w:p>
    <w:p w14:paraId="7C2CE245" w14:textId="77777777" w:rsidR="00404CFA" w:rsidRPr="008A4DD7" w:rsidRDefault="00404CFA">
      <w:pPr>
        <w:rPr>
          <w:rFonts w:ascii="Arial" w:hAnsi="Arial" w:cs="Arial"/>
          <w:sz w:val="22"/>
          <w:szCs w:val="22"/>
        </w:rPr>
      </w:pPr>
    </w:p>
    <w:p w14:paraId="60F16979" w14:textId="77777777" w:rsidR="00404CFA" w:rsidRPr="008A4DD7" w:rsidRDefault="00404CFA" w:rsidP="00CE3EE9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8A4DD7">
        <w:rPr>
          <w:rFonts w:ascii="Arial" w:hAnsi="Arial" w:cs="Arial"/>
          <w:b/>
          <w:sz w:val="22"/>
          <w:szCs w:val="22"/>
        </w:rPr>
        <w:t>KEY TASKS</w:t>
      </w:r>
    </w:p>
    <w:p w14:paraId="366A1793" w14:textId="77777777" w:rsidR="00572655" w:rsidRDefault="00572655" w:rsidP="00097BDA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03EF5E26" w14:textId="65C9E7C2" w:rsidR="008C6ADF" w:rsidRDefault="008C6ADF" w:rsidP="005E190E">
      <w:pPr>
        <w:widowControl w:val="0"/>
        <w:numPr>
          <w:ilvl w:val="0"/>
          <w:numId w:val="13"/>
        </w:numPr>
        <w:ind w:right="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Build a cadre of </w:t>
      </w:r>
      <w:r w:rsidR="0089719F">
        <w:rPr>
          <w:rFonts w:ascii="Arial" w:hAnsi="Arial" w:cs="Arial"/>
          <w:sz w:val="22"/>
          <w:szCs w:val="22"/>
        </w:rPr>
        <w:t xml:space="preserve">trained </w:t>
      </w:r>
      <w:r>
        <w:rPr>
          <w:rFonts w:ascii="Arial" w:hAnsi="Arial" w:cs="Arial"/>
          <w:sz w:val="22"/>
          <w:szCs w:val="22"/>
        </w:rPr>
        <w:t xml:space="preserve">auditors and investigators that can be used to </w:t>
      </w:r>
      <w:r w:rsidR="00510E2E">
        <w:rPr>
          <w:rFonts w:ascii="Arial" w:hAnsi="Arial" w:cs="Arial"/>
          <w:sz w:val="22"/>
          <w:szCs w:val="22"/>
        </w:rPr>
        <w:t xml:space="preserve">test processes and/or </w:t>
      </w:r>
      <w:r>
        <w:rPr>
          <w:rFonts w:ascii="Arial" w:hAnsi="Arial" w:cs="Arial"/>
          <w:sz w:val="22"/>
          <w:szCs w:val="22"/>
        </w:rPr>
        <w:t xml:space="preserve">investigate allegations of fraud, </w:t>
      </w:r>
      <w:r w:rsidR="00A25BEE">
        <w:rPr>
          <w:rFonts w:ascii="Arial" w:hAnsi="Arial" w:cs="Arial"/>
          <w:sz w:val="22"/>
          <w:szCs w:val="22"/>
        </w:rPr>
        <w:t xml:space="preserve">bribery, </w:t>
      </w:r>
      <w:proofErr w:type="gramStart"/>
      <w:r w:rsidR="00A25BEE">
        <w:rPr>
          <w:rFonts w:ascii="Arial" w:hAnsi="Arial" w:cs="Arial"/>
          <w:sz w:val="22"/>
          <w:szCs w:val="22"/>
        </w:rPr>
        <w:t>corruption</w:t>
      </w:r>
      <w:proofErr w:type="gramEnd"/>
      <w:r>
        <w:rPr>
          <w:rFonts w:ascii="Arial" w:hAnsi="Arial" w:cs="Arial"/>
          <w:sz w:val="22"/>
          <w:szCs w:val="22"/>
        </w:rPr>
        <w:t xml:space="preserve"> and other criminal practices.</w:t>
      </w:r>
    </w:p>
    <w:p w14:paraId="0CE62F5F" w14:textId="12B99796" w:rsidR="00510E2E" w:rsidRPr="00510E2E" w:rsidRDefault="00510E2E" w:rsidP="00510E2E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  <w:lang w:eastAsia="en-US"/>
        </w:rPr>
      </w:pPr>
      <w:r w:rsidRPr="00510E2E">
        <w:rPr>
          <w:rFonts w:ascii="Arial" w:hAnsi="Arial" w:cs="Arial"/>
          <w:sz w:val="22"/>
          <w:szCs w:val="22"/>
          <w:lang w:eastAsia="en-US"/>
        </w:rPr>
        <w:t>De</w:t>
      </w:r>
      <w:r w:rsidR="00345D3B">
        <w:rPr>
          <w:rFonts w:ascii="Arial" w:hAnsi="Arial" w:cs="Arial"/>
          <w:sz w:val="22"/>
          <w:szCs w:val="22"/>
          <w:lang w:eastAsia="en-US"/>
        </w:rPr>
        <w:t>liver</w:t>
      </w:r>
      <w:r w:rsidRPr="00510E2E">
        <w:rPr>
          <w:rFonts w:ascii="Arial" w:hAnsi="Arial" w:cs="Arial"/>
          <w:sz w:val="22"/>
          <w:szCs w:val="22"/>
          <w:lang w:eastAsia="en-US"/>
        </w:rPr>
        <w:t xml:space="preserve"> the annual Secretariat audit plan encompassing testing, reviews and reporting aimed at identifying gaps and providing implementable solutions.</w:t>
      </w:r>
    </w:p>
    <w:p w14:paraId="78D2C3E7" w14:textId="06F40774" w:rsidR="006A0241" w:rsidRDefault="006A0241" w:rsidP="005E190E">
      <w:pPr>
        <w:widowControl w:val="0"/>
        <w:numPr>
          <w:ilvl w:val="0"/>
          <w:numId w:val="13"/>
        </w:numPr>
        <w:ind w:right="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Develop an audit </w:t>
      </w:r>
      <w:r w:rsidRPr="006A0241">
        <w:rPr>
          <w:rFonts w:ascii="Arial" w:hAnsi="Arial" w:cs="Arial"/>
          <w:sz w:val="22"/>
          <w:szCs w:val="22"/>
        </w:rPr>
        <w:t xml:space="preserve">manual </w:t>
      </w:r>
      <w:r w:rsidR="009839ED">
        <w:rPr>
          <w:rFonts w:ascii="Arial" w:hAnsi="Arial" w:cs="Arial"/>
          <w:sz w:val="22"/>
          <w:szCs w:val="22"/>
        </w:rPr>
        <w:t xml:space="preserve">and process </w:t>
      </w:r>
      <w:r w:rsidRPr="006A0241">
        <w:rPr>
          <w:rFonts w:ascii="Arial" w:hAnsi="Arial" w:cs="Arial"/>
          <w:sz w:val="22"/>
          <w:szCs w:val="22"/>
        </w:rPr>
        <w:t xml:space="preserve">outlining </w:t>
      </w:r>
      <w:r>
        <w:rPr>
          <w:rFonts w:ascii="Arial" w:hAnsi="Arial" w:cs="Arial"/>
          <w:sz w:val="22"/>
          <w:szCs w:val="22"/>
        </w:rPr>
        <w:t>the</w:t>
      </w:r>
      <w:r w:rsidRPr="006A0241">
        <w:rPr>
          <w:rFonts w:ascii="Arial" w:hAnsi="Arial" w:cs="Arial"/>
          <w:sz w:val="22"/>
          <w:szCs w:val="22"/>
        </w:rPr>
        <w:t xml:space="preserve"> </w:t>
      </w:r>
      <w:r w:rsidR="00FB1F9B">
        <w:rPr>
          <w:rFonts w:ascii="Arial" w:hAnsi="Arial" w:cs="Arial"/>
          <w:sz w:val="22"/>
          <w:szCs w:val="22"/>
        </w:rPr>
        <w:t xml:space="preserve">MA </w:t>
      </w:r>
      <w:r w:rsidRPr="006A0241">
        <w:rPr>
          <w:rFonts w:ascii="Arial" w:hAnsi="Arial" w:cs="Arial"/>
          <w:sz w:val="22"/>
          <w:szCs w:val="22"/>
        </w:rPr>
        <w:t>audit protocol and reporting requirements</w:t>
      </w:r>
      <w:r>
        <w:rPr>
          <w:rFonts w:ascii="Arial" w:hAnsi="Arial" w:cs="Arial"/>
          <w:sz w:val="22"/>
          <w:szCs w:val="22"/>
        </w:rPr>
        <w:t xml:space="preserve"> for use by </w:t>
      </w:r>
      <w:r w:rsidR="00FB1F9B">
        <w:rPr>
          <w:rFonts w:ascii="Arial" w:hAnsi="Arial" w:cs="Arial"/>
          <w:sz w:val="22"/>
          <w:szCs w:val="22"/>
        </w:rPr>
        <w:t>the Secretariat</w:t>
      </w:r>
      <w:r>
        <w:rPr>
          <w:rFonts w:ascii="Arial" w:hAnsi="Arial" w:cs="Arial"/>
          <w:sz w:val="22"/>
          <w:szCs w:val="22"/>
        </w:rPr>
        <w:t>.</w:t>
      </w:r>
      <w:r w:rsidR="009839ED">
        <w:rPr>
          <w:rFonts w:ascii="Arial" w:hAnsi="Arial" w:cs="Arial"/>
          <w:sz w:val="22"/>
          <w:szCs w:val="22"/>
        </w:rPr>
        <w:t xml:space="preserve">  Modify the manual</w:t>
      </w:r>
      <w:r w:rsidR="007D6BDD">
        <w:rPr>
          <w:rFonts w:ascii="Arial" w:hAnsi="Arial" w:cs="Arial"/>
          <w:sz w:val="22"/>
          <w:szCs w:val="22"/>
        </w:rPr>
        <w:t xml:space="preserve"> and processes</w:t>
      </w:r>
      <w:r w:rsidR="009839ED">
        <w:rPr>
          <w:rFonts w:ascii="Arial" w:hAnsi="Arial" w:cs="Arial"/>
          <w:sz w:val="22"/>
          <w:szCs w:val="22"/>
        </w:rPr>
        <w:t xml:space="preserve"> to incorporate learning to enhance the </w:t>
      </w:r>
      <w:r w:rsidR="00FB1F9B">
        <w:rPr>
          <w:rFonts w:ascii="Arial" w:hAnsi="Arial" w:cs="Arial"/>
          <w:sz w:val="22"/>
          <w:szCs w:val="22"/>
        </w:rPr>
        <w:t>Federation’s</w:t>
      </w:r>
      <w:r w:rsidR="009839ED">
        <w:rPr>
          <w:rFonts w:ascii="Arial" w:hAnsi="Arial" w:cs="Arial"/>
          <w:sz w:val="22"/>
          <w:szCs w:val="22"/>
        </w:rPr>
        <w:t xml:space="preserve"> response</w:t>
      </w:r>
      <w:r w:rsidR="00457FF8">
        <w:rPr>
          <w:rFonts w:ascii="Arial" w:hAnsi="Arial" w:cs="Arial"/>
          <w:sz w:val="22"/>
          <w:szCs w:val="22"/>
        </w:rPr>
        <w:t>s</w:t>
      </w:r>
      <w:r w:rsidR="009839ED">
        <w:rPr>
          <w:rFonts w:ascii="Arial" w:hAnsi="Arial" w:cs="Arial"/>
          <w:sz w:val="22"/>
          <w:szCs w:val="22"/>
        </w:rPr>
        <w:t xml:space="preserve"> to such cases.</w:t>
      </w:r>
    </w:p>
    <w:p w14:paraId="11DF6464" w14:textId="57757EA2" w:rsidR="00EA7843" w:rsidRDefault="00D167CC" w:rsidP="005E190E">
      <w:pPr>
        <w:widowControl w:val="0"/>
        <w:numPr>
          <w:ilvl w:val="0"/>
          <w:numId w:val="13"/>
        </w:numPr>
        <w:ind w:right="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Case </w:t>
      </w:r>
      <w:proofErr w:type="gramStart"/>
      <w:r>
        <w:rPr>
          <w:rFonts w:ascii="Arial" w:hAnsi="Arial" w:cs="Arial"/>
          <w:sz w:val="22"/>
          <w:szCs w:val="22"/>
        </w:rPr>
        <w:t>manage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EA7843" w:rsidRPr="00EA7843">
        <w:rPr>
          <w:rFonts w:ascii="Arial" w:hAnsi="Arial" w:cs="Arial"/>
          <w:sz w:val="22"/>
          <w:szCs w:val="22"/>
        </w:rPr>
        <w:t xml:space="preserve">all </w:t>
      </w:r>
      <w:r w:rsidR="00046B14">
        <w:rPr>
          <w:rFonts w:ascii="Arial" w:hAnsi="Arial" w:cs="Arial"/>
          <w:sz w:val="22"/>
          <w:szCs w:val="22"/>
        </w:rPr>
        <w:t>potential criminal</w:t>
      </w:r>
      <w:r w:rsidR="00EA7843" w:rsidRPr="00EA78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incidents </w:t>
      </w:r>
      <w:r w:rsidR="00EA7843" w:rsidRPr="00EA7843">
        <w:rPr>
          <w:rFonts w:ascii="Arial" w:hAnsi="Arial" w:cs="Arial"/>
          <w:sz w:val="22"/>
          <w:szCs w:val="22"/>
        </w:rPr>
        <w:t>by ensuring they are appropriately responded to</w:t>
      </w:r>
      <w:r w:rsidR="00457FF8">
        <w:rPr>
          <w:rFonts w:ascii="Arial" w:hAnsi="Arial" w:cs="Arial"/>
          <w:sz w:val="22"/>
          <w:szCs w:val="22"/>
        </w:rPr>
        <w:t xml:space="preserve">, </w:t>
      </w:r>
      <w:r w:rsidR="00EA7843" w:rsidRPr="00EA7843">
        <w:rPr>
          <w:rFonts w:ascii="Arial" w:hAnsi="Arial" w:cs="Arial"/>
          <w:sz w:val="22"/>
          <w:szCs w:val="22"/>
        </w:rPr>
        <w:t>investiga</w:t>
      </w:r>
      <w:r w:rsidR="00457FF8">
        <w:rPr>
          <w:rFonts w:ascii="Arial" w:hAnsi="Arial" w:cs="Arial"/>
          <w:sz w:val="22"/>
          <w:szCs w:val="22"/>
        </w:rPr>
        <w:t>ted and reported</w:t>
      </w:r>
      <w:r>
        <w:rPr>
          <w:rFonts w:ascii="Arial" w:hAnsi="Arial" w:cs="Arial"/>
          <w:sz w:val="22"/>
          <w:szCs w:val="22"/>
        </w:rPr>
        <w:t xml:space="preserve"> </w:t>
      </w:r>
      <w:r w:rsidR="006A0241">
        <w:rPr>
          <w:rFonts w:ascii="Arial" w:hAnsi="Arial" w:cs="Arial"/>
          <w:sz w:val="22"/>
          <w:szCs w:val="22"/>
        </w:rPr>
        <w:t>as set out in the audit manual</w:t>
      </w:r>
      <w:r w:rsidR="00C87385">
        <w:rPr>
          <w:rFonts w:ascii="Arial" w:hAnsi="Arial" w:cs="Arial"/>
          <w:sz w:val="22"/>
          <w:szCs w:val="22"/>
        </w:rPr>
        <w:t xml:space="preserve"> and/or in line with statutory requirements.</w:t>
      </w:r>
    </w:p>
    <w:p w14:paraId="0F7F4199" w14:textId="74F91D32" w:rsidR="0089719F" w:rsidRDefault="0089719F" w:rsidP="005E190E">
      <w:pPr>
        <w:widowControl w:val="0"/>
        <w:numPr>
          <w:ilvl w:val="0"/>
          <w:numId w:val="13"/>
        </w:numPr>
        <w:ind w:right="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Case </w:t>
      </w:r>
      <w:proofErr w:type="gramStart"/>
      <w:r>
        <w:rPr>
          <w:rFonts w:ascii="Arial" w:hAnsi="Arial" w:cs="Arial"/>
          <w:sz w:val="22"/>
          <w:szCs w:val="22"/>
        </w:rPr>
        <w:t>manage</w:t>
      </w:r>
      <w:proofErr w:type="gramEnd"/>
      <w:r>
        <w:rPr>
          <w:rFonts w:ascii="Arial" w:hAnsi="Arial" w:cs="Arial"/>
          <w:sz w:val="22"/>
          <w:szCs w:val="22"/>
        </w:rPr>
        <w:t xml:space="preserve"> all </w:t>
      </w:r>
      <w:r w:rsidR="00345D3B">
        <w:rPr>
          <w:rFonts w:ascii="Arial" w:hAnsi="Arial" w:cs="Arial"/>
          <w:sz w:val="22"/>
          <w:szCs w:val="22"/>
        </w:rPr>
        <w:t xml:space="preserve">MA </w:t>
      </w:r>
      <w:r>
        <w:rPr>
          <w:rFonts w:ascii="Arial" w:hAnsi="Arial" w:cs="Arial"/>
          <w:sz w:val="22"/>
          <w:szCs w:val="22"/>
        </w:rPr>
        <w:t xml:space="preserve">audits ensuring that </w:t>
      </w:r>
      <w:r w:rsidR="00046B14">
        <w:rPr>
          <w:rFonts w:ascii="Arial" w:hAnsi="Arial" w:cs="Arial"/>
          <w:sz w:val="22"/>
          <w:szCs w:val="22"/>
        </w:rPr>
        <w:t xml:space="preserve">outcomes are reported through </w:t>
      </w:r>
      <w:r w:rsidR="003300CE">
        <w:rPr>
          <w:rFonts w:ascii="Arial" w:hAnsi="Arial" w:cs="Arial"/>
          <w:sz w:val="22"/>
          <w:szCs w:val="22"/>
        </w:rPr>
        <w:t xml:space="preserve">the </w:t>
      </w:r>
      <w:r w:rsidR="00046B14">
        <w:rPr>
          <w:rFonts w:ascii="Arial" w:hAnsi="Arial" w:cs="Arial"/>
          <w:sz w:val="22"/>
          <w:szCs w:val="22"/>
        </w:rPr>
        <w:t>appropriate channels</w:t>
      </w:r>
      <w:r w:rsidR="003300CE">
        <w:rPr>
          <w:rFonts w:ascii="Arial" w:hAnsi="Arial" w:cs="Arial"/>
          <w:sz w:val="22"/>
          <w:szCs w:val="22"/>
        </w:rPr>
        <w:t xml:space="preserve"> set out in the audit manual.</w:t>
      </w:r>
    </w:p>
    <w:p w14:paraId="1C36A356" w14:textId="1AE2A687" w:rsidR="00B80C3F" w:rsidRPr="00B80C3F" w:rsidRDefault="00345D3B" w:rsidP="00B80C3F">
      <w:pPr>
        <w:widowControl w:val="0"/>
        <w:numPr>
          <w:ilvl w:val="0"/>
          <w:numId w:val="13"/>
        </w:numPr>
        <w:ind w:right="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Influence senior management </w:t>
      </w:r>
      <w:r w:rsidR="00B80C3F">
        <w:rPr>
          <w:rFonts w:ascii="Arial" w:hAnsi="Arial" w:cs="Arial"/>
          <w:sz w:val="22"/>
          <w:szCs w:val="22"/>
        </w:rPr>
        <w:t>to address absent controls enabl</w:t>
      </w:r>
      <w:r w:rsidR="00BC77A5">
        <w:rPr>
          <w:rFonts w:ascii="Arial" w:hAnsi="Arial" w:cs="Arial"/>
          <w:sz w:val="22"/>
          <w:szCs w:val="22"/>
        </w:rPr>
        <w:t>ing</w:t>
      </w:r>
      <w:r w:rsidR="00B80C3F">
        <w:rPr>
          <w:rFonts w:ascii="Arial" w:hAnsi="Arial" w:cs="Arial"/>
          <w:sz w:val="22"/>
          <w:szCs w:val="22"/>
        </w:rPr>
        <w:t xml:space="preserve"> a consistent global approach across the Federation.</w:t>
      </w:r>
    </w:p>
    <w:p w14:paraId="084352D7" w14:textId="761EEB52" w:rsidR="00457FF8" w:rsidRDefault="00457FF8" w:rsidP="005E190E">
      <w:pPr>
        <w:widowControl w:val="0"/>
        <w:numPr>
          <w:ilvl w:val="0"/>
          <w:numId w:val="13"/>
        </w:numPr>
        <w:ind w:right="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Advise Secretariat colleagues on all </w:t>
      </w:r>
      <w:r w:rsidR="00046B14">
        <w:rPr>
          <w:rFonts w:ascii="Arial" w:hAnsi="Arial" w:cs="Arial"/>
          <w:sz w:val="22"/>
          <w:szCs w:val="22"/>
        </w:rPr>
        <w:t xml:space="preserve">aspects of </w:t>
      </w:r>
      <w:r w:rsidR="00923925">
        <w:rPr>
          <w:rFonts w:ascii="Arial" w:hAnsi="Arial" w:cs="Arial"/>
          <w:sz w:val="22"/>
          <w:szCs w:val="22"/>
        </w:rPr>
        <w:t xml:space="preserve">the </w:t>
      </w:r>
      <w:r w:rsidR="00046B14">
        <w:rPr>
          <w:rFonts w:ascii="Arial" w:hAnsi="Arial" w:cs="Arial"/>
          <w:sz w:val="22"/>
          <w:szCs w:val="22"/>
        </w:rPr>
        <w:t>audit/investigation process</w:t>
      </w:r>
      <w:r w:rsidR="00923925">
        <w:rPr>
          <w:rFonts w:ascii="Arial" w:hAnsi="Arial" w:cs="Arial"/>
          <w:sz w:val="22"/>
          <w:szCs w:val="22"/>
        </w:rPr>
        <w:t>es</w:t>
      </w:r>
      <w:r w:rsidR="00046B14">
        <w:rPr>
          <w:rFonts w:ascii="Arial" w:hAnsi="Arial" w:cs="Arial"/>
          <w:sz w:val="22"/>
          <w:szCs w:val="22"/>
        </w:rPr>
        <w:t xml:space="preserve"> </w:t>
      </w:r>
      <w:r w:rsidR="00D57D16">
        <w:rPr>
          <w:rFonts w:ascii="Arial" w:hAnsi="Arial" w:cs="Arial"/>
          <w:sz w:val="22"/>
          <w:szCs w:val="22"/>
        </w:rPr>
        <w:t>a</w:t>
      </w:r>
      <w:r w:rsidR="00510E2E">
        <w:rPr>
          <w:rFonts w:ascii="Arial" w:hAnsi="Arial" w:cs="Arial"/>
          <w:sz w:val="22"/>
          <w:szCs w:val="22"/>
        </w:rPr>
        <w:t>s well as</w:t>
      </w:r>
      <w:r w:rsidR="00D57D16">
        <w:rPr>
          <w:rFonts w:ascii="Arial" w:hAnsi="Arial" w:cs="Arial"/>
          <w:sz w:val="22"/>
          <w:szCs w:val="22"/>
        </w:rPr>
        <w:t xml:space="preserve"> the implementation of remedial action.</w:t>
      </w:r>
      <w:r w:rsidR="00AC6E27">
        <w:rPr>
          <w:rFonts w:ascii="Arial" w:hAnsi="Arial" w:cs="Arial"/>
          <w:sz w:val="22"/>
          <w:szCs w:val="22"/>
        </w:rPr>
        <w:t xml:space="preserve"> </w:t>
      </w:r>
    </w:p>
    <w:p w14:paraId="3E5728BF" w14:textId="5675119F" w:rsidR="00B2297C" w:rsidRPr="00FC1609" w:rsidRDefault="00B80C3F" w:rsidP="00377B83">
      <w:pPr>
        <w:widowControl w:val="0"/>
        <w:numPr>
          <w:ilvl w:val="0"/>
          <w:numId w:val="13"/>
        </w:numPr>
        <w:ind w:right="29"/>
        <w:rPr>
          <w:rFonts w:ascii="Arial" w:hAnsi="Arial" w:cs="Arial"/>
          <w:b/>
          <w:sz w:val="22"/>
          <w:szCs w:val="22"/>
        </w:rPr>
      </w:pPr>
      <w:r w:rsidRPr="00EF2803">
        <w:rPr>
          <w:rFonts w:ascii="Arial" w:hAnsi="Arial" w:cs="Arial"/>
          <w:sz w:val="22"/>
          <w:szCs w:val="22"/>
        </w:rPr>
        <w:t xml:space="preserve">Provide cover for </w:t>
      </w:r>
      <w:r w:rsidR="00EF2803">
        <w:rPr>
          <w:rFonts w:ascii="Arial" w:hAnsi="Arial" w:cs="Arial"/>
          <w:sz w:val="22"/>
          <w:szCs w:val="22"/>
        </w:rPr>
        <w:t xml:space="preserve">the Director, Risk &amp; Assurance on reported incidents of financial </w:t>
      </w:r>
      <w:r w:rsidR="00923925">
        <w:rPr>
          <w:rFonts w:ascii="Arial" w:hAnsi="Arial" w:cs="Arial"/>
          <w:sz w:val="22"/>
          <w:szCs w:val="22"/>
        </w:rPr>
        <w:t>wrongdoing</w:t>
      </w:r>
      <w:r w:rsidR="00EF2803">
        <w:rPr>
          <w:rFonts w:ascii="Arial" w:hAnsi="Arial" w:cs="Arial"/>
          <w:sz w:val="22"/>
          <w:szCs w:val="22"/>
        </w:rPr>
        <w:t xml:space="preserve"> including </w:t>
      </w:r>
      <w:r w:rsidR="00EF2803" w:rsidRPr="00EF2803">
        <w:rPr>
          <w:rFonts w:ascii="Arial" w:hAnsi="Arial" w:cs="Arial"/>
          <w:sz w:val="22"/>
          <w:szCs w:val="22"/>
        </w:rPr>
        <w:t xml:space="preserve">allegations of fraud, </w:t>
      </w:r>
      <w:proofErr w:type="gramStart"/>
      <w:r w:rsidR="00EF2803" w:rsidRPr="00EF2803">
        <w:rPr>
          <w:rFonts w:ascii="Arial" w:hAnsi="Arial" w:cs="Arial"/>
          <w:sz w:val="22"/>
          <w:szCs w:val="22"/>
        </w:rPr>
        <w:t>bribery</w:t>
      </w:r>
      <w:proofErr w:type="gramEnd"/>
      <w:r w:rsidR="00EF2803" w:rsidRPr="00EF2803">
        <w:rPr>
          <w:rFonts w:ascii="Arial" w:hAnsi="Arial" w:cs="Arial"/>
          <w:sz w:val="22"/>
          <w:szCs w:val="22"/>
        </w:rPr>
        <w:t xml:space="preserve"> or corruption</w:t>
      </w:r>
      <w:r w:rsidR="00BC77A5">
        <w:rPr>
          <w:rFonts w:ascii="Arial" w:hAnsi="Arial" w:cs="Arial"/>
          <w:sz w:val="22"/>
          <w:szCs w:val="22"/>
        </w:rPr>
        <w:t xml:space="preserve"> in their absence.</w:t>
      </w:r>
    </w:p>
    <w:p w14:paraId="2F8A80A1" w14:textId="245D8225" w:rsidR="00FC1609" w:rsidRPr="00EF2803" w:rsidRDefault="00FC1609" w:rsidP="00377B83">
      <w:pPr>
        <w:widowControl w:val="0"/>
        <w:numPr>
          <w:ilvl w:val="0"/>
          <w:numId w:val="13"/>
        </w:numPr>
        <w:ind w:right="2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Monitor </w:t>
      </w:r>
      <w:r w:rsidR="00A84533">
        <w:rPr>
          <w:rFonts w:ascii="Arial" w:hAnsi="Arial" w:cs="Arial"/>
          <w:sz w:val="22"/>
          <w:szCs w:val="22"/>
        </w:rPr>
        <w:t>forecasted</w:t>
      </w:r>
      <w:r w:rsidR="00BC77A5">
        <w:rPr>
          <w:rFonts w:ascii="Arial" w:hAnsi="Arial" w:cs="Arial"/>
          <w:sz w:val="22"/>
          <w:szCs w:val="22"/>
        </w:rPr>
        <w:t xml:space="preserve"> expenditure </w:t>
      </w:r>
      <w:r w:rsidR="00A84533">
        <w:rPr>
          <w:rFonts w:ascii="Arial" w:hAnsi="Arial" w:cs="Arial"/>
          <w:sz w:val="22"/>
          <w:szCs w:val="22"/>
        </w:rPr>
        <w:t xml:space="preserve">vs actual spend </w:t>
      </w:r>
      <w:r w:rsidR="00BC77A5">
        <w:rPr>
          <w:rFonts w:ascii="Arial" w:hAnsi="Arial" w:cs="Arial"/>
          <w:sz w:val="22"/>
          <w:szCs w:val="22"/>
        </w:rPr>
        <w:t>for the Risk and Assurance budget</w:t>
      </w:r>
      <w:r w:rsidR="00A84533">
        <w:rPr>
          <w:rFonts w:ascii="Arial" w:hAnsi="Arial" w:cs="Arial"/>
          <w:sz w:val="22"/>
          <w:szCs w:val="22"/>
        </w:rPr>
        <w:t xml:space="preserve"> in line with agreed priorities and payment schedules.</w:t>
      </w:r>
    </w:p>
    <w:p w14:paraId="2D498DE3" w14:textId="1498760A" w:rsidR="00D167CC" w:rsidRDefault="00B02C30" w:rsidP="00D167CC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Incorporate the principles of</w:t>
      </w:r>
      <w:r w:rsidR="00B2297C" w:rsidRPr="001A091F">
        <w:rPr>
          <w:rFonts w:ascii="Arial" w:hAnsi="Arial" w:cs="Arial"/>
          <w:sz w:val="22"/>
          <w:szCs w:val="22"/>
        </w:rPr>
        <w:t xml:space="preserve"> IPPF’s Gender Equality Policy</w:t>
      </w:r>
      <w:r>
        <w:rPr>
          <w:rFonts w:ascii="Arial" w:hAnsi="Arial" w:cs="Arial"/>
          <w:sz w:val="22"/>
          <w:szCs w:val="22"/>
        </w:rPr>
        <w:t xml:space="preserve"> into the day-to-day tasks of the post</w:t>
      </w:r>
    </w:p>
    <w:p w14:paraId="778F5706" w14:textId="265A0ABD" w:rsidR="00D167CC" w:rsidRDefault="00B02C30" w:rsidP="00D167CC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Take personal ownership for championing a</w:t>
      </w:r>
      <w:r w:rsidR="00B2297C" w:rsidRPr="00D167CC">
        <w:rPr>
          <w:rFonts w:ascii="Arial" w:hAnsi="Arial" w:cs="Arial"/>
          <w:sz w:val="22"/>
          <w:szCs w:val="22"/>
        </w:rPr>
        <w:t xml:space="preserve"> healthy and safe working environment, including following instructions and guidance.</w:t>
      </w:r>
    </w:p>
    <w:p w14:paraId="47249934" w14:textId="6B40B8E5" w:rsidR="00D167CC" w:rsidRDefault="00D167CC" w:rsidP="00D167CC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D167CC">
        <w:rPr>
          <w:rFonts w:ascii="Arial" w:hAnsi="Arial" w:cs="Arial"/>
          <w:sz w:val="22"/>
          <w:szCs w:val="22"/>
        </w:rPr>
        <w:t>T</w:t>
      </w:r>
      <w:r w:rsidR="00623F03" w:rsidRPr="00D167CC">
        <w:rPr>
          <w:rFonts w:ascii="Arial" w:hAnsi="Arial" w:cs="Arial"/>
          <w:sz w:val="22"/>
          <w:szCs w:val="22"/>
        </w:rPr>
        <w:t>ake collective responsibility for safeguarding</w:t>
      </w:r>
      <w:r w:rsidR="00B02C30">
        <w:rPr>
          <w:rFonts w:ascii="Arial" w:hAnsi="Arial" w:cs="Arial"/>
          <w:sz w:val="22"/>
          <w:szCs w:val="22"/>
        </w:rPr>
        <w:t>.</w:t>
      </w:r>
    </w:p>
    <w:p w14:paraId="2BB53896" w14:textId="0CA58A99" w:rsidR="00404CFA" w:rsidRPr="00D167CC" w:rsidRDefault="00D167CC" w:rsidP="00D167CC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B2297C" w:rsidRPr="00D167CC">
        <w:rPr>
          <w:rFonts w:ascii="Arial" w:hAnsi="Arial" w:cs="Arial"/>
          <w:sz w:val="22"/>
          <w:szCs w:val="22"/>
        </w:rPr>
        <w:t>ndertake any other reasonable duties as may be requested from time to time.</w:t>
      </w:r>
    </w:p>
    <w:p w14:paraId="6248A1D7" w14:textId="77777777" w:rsidR="00623F03" w:rsidRDefault="00623F03" w:rsidP="00623F03">
      <w:pPr>
        <w:keepNext/>
        <w:ind w:left="1080"/>
        <w:rPr>
          <w:rFonts w:ascii="Arial" w:hAnsi="Arial" w:cs="Arial"/>
          <w:b/>
          <w:sz w:val="22"/>
          <w:szCs w:val="22"/>
        </w:rPr>
      </w:pPr>
    </w:p>
    <w:p w14:paraId="17759CA9" w14:textId="77777777" w:rsidR="00404CFA" w:rsidRPr="009F7694" w:rsidRDefault="00404CFA" w:rsidP="00034E77">
      <w:pPr>
        <w:keepNext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9F7694">
        <w:rPr>
          <w:rFonts w:ascii="Arial" w:hAnsi="Arial" w:cs="Arial"/>
          <w:b/>
          <w:sz w:val="22"/>
          <w:szCs w:val="22"/>
        </w:rPr>
        <w:t>RESPONSIBILITIES</w:t>
      </w:r>
    </w:p>
    <w:p w14:paraId="1607B3EC" w14:textId="77777777" w:rsidR="00404CFA" w:rsidRPr="008A4DD7" w:rsidRDefault="00404CFA" w:rsidP="00034E77">
      <w:pPr>
        <w:keepNext/>
        <w:spacing w:before="60"/>
        <w:rPr>
          <w:rFonts w:ascii="Arial" w:hAnsi="Arial" w:cs="Arial"/>
          <w:sz w:val="22"/>
          <w:szCs w:val="22"/>
        </w:rPr>
      </w:pPr>
      <w:r w:rsidRPr="008A4DD7">
        <w:rPr>
          <w:rFonts w:ascii="Arial" w:hAnsi="Arial" w:cs="Arial"/>
          <w:sz w:val="16"/>
        </w:rPr>
        <w:t>Describe:</w:t>
      </w:r>
      <w:r w:rsidRPr="008A4DD7">
        <w:rPr>
          <w:rFonts w:ascii="Arial" w:hAnsi="Arial" w:cs="Arial"/>
          <w:sz w:val="16"/>
        </w:rPr>
        <w:tab/>
      </w:r>
      <w:r w:rsidR="009F7694">
        <w:rPr>
          <w:rFonts w:ascii="Arial" w:hAnsi="Arial" w:cs="Arial"/>
          <w:sz w:val="16"/>
        </w:rPr>
        <w:tab/>
      </w:r>
      <w:r w:rsidRPr="008A4DD7">
        <w:rPr>
          <w:rFonts w:ascii="Arial" w:hAnsi="Arial" w:cs="Arial"/>
          <w:sz w:val="16"/>
        </w:rPr>
        <w:t>a)</w:t>
      </w:r>
      <w:r w:rsidRPr="008A4DD7">
        <w:rPr>
          <w:rFonts w:ascii="Arial" w:hAnsi="Arial" w:cs="Arial"/>
          <w:sz w:val="16"/>
        </w:rPr>
        <w:tab/>
        <w:t>staff responsibilities carried out by the job holder.</w:t>
      </w:r>
    </w:p>
    <w:p w14:paraId="408E24E0" w14:textId="77777777" w:rsidR="00404CFA" w:rsidRPr="008A4DD7" w:rsidRDefault="00404CFA">
      <w:pPr>
        <w:rPr>
          <w:rFonts w:ascii="Arial" w:hAnsi="Arial" w:cs="Arial"/>
          <w:sz w:val="22"/>
          <w:szCs w:val="22"/>
        </w:rPr>
      </w:pPr>
    </w:p>
    <w:p w14:paraId="0CE22132" w14:textId="7667F218" w:rsidR="00EA7843" w:rsidRDefault="00EF2803" w:rsidP="00EF280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direct line management but will be responsible for the management of the audit/investigation cadre.</w:t>
      </w:r>
    </w:p>
    <w:p w14:paraId="3DDCCAD2" w14:textId="77777777" w:rsidR="00EF2803" w:rsidRPr="008A4DD7" w:rsidRDefault="00EF2803">
      <w:pPr>
        <w:rPr>
          <w:rFonts w:ascii="Arial" w:hAnsi="Arial" w:cs="Arial"/>
          <w:sz w:val="22"/>
          <w:szCs w:val="22"/>
        </w:rPr>
      </w:pPr>
    </w:p>
    <w:p w14:paraId="45C0D6EC" w14:textId="77777777" w:rsidR="00404CFA" w:rsidRPr="008A4DD7" w:rsidRDefault="00404CFA" w:rsidP="00404CFA">
      <w:pPr>
        <w:tabs>
          <w:tab w:val="left" w:pos="1418"/>
        </w:tabs>
        <w:spacing w:before="60"/>
        <w:rPr>
          <w:rFonts w:ascii="Arial" w:hAnsi="Arial" w:cs="Arial"/>
          <w:sz w:val="16"/>
        </w:rPr>
      </w:pPr>
      <w:r w:rsidRPr="008A4DD7">
        <w:rPr>
          <w:rFonts w:ascii="Arial" w:hAnsi="Arial" w:cs="Arial"/>
          <w:sz w:val="16"/>
        </w:rPr>
        <w:tab/>
        <w:t>b)</w:t>
      </w:r>
      <w:r w:rsidRPr="008A4DD7">
        <w:rPr>
          <w:rFonts w:ascii="Arial" w:hAnsi="Arial" w:cs="Arial"/>
          <w:sz w:val="16"/>
        </w:rPr>
        <w:tab/>
        <w:t>financial responsibilities carried out by the job holder.</w:t>
      </w:r>
    </w:p>
    <w:p w14:paraId="1201FA26" w14:textId="77777777" w:rsidR="00404CFA" w:rsidRPr="008A4DD7" w:rsidRDefault="00404CFA" w:rsidP="00404CFA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70E6322F" w14:textId="594757E0" w:rsidR="00404CFA" w:rsidRPr="008A4DD7" w:rsidRDefault="00D03707" w:rsidP="00D03707">
      <w:pPr>
        <w:tabs>
          <w:tab w:val="left" w:pos="1418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C0AF3">
        <w:rPr>
          <w:rFonts w:ascii="Arial" w:hAnsi="Arial" w:cs="Arial"/>
          <w:sz w:val="22"/>
          <w:szCs w:val="22"/>
        </w:rPr>
        <w:t>onitor</w:t>
      </w:r>
      <w:r>
        <w:rPr>
          <w:rFonts w:ascii="Arial" w:hAnsi="Arial" w:cs="Arial"/>
          <w:sz w:val="22"/>
          <w:szCs w:val="22"/>
        </w:rPr>
        <w:t xml:space="preserve"> the </w:t>
      </w:r>
      <w:r w:rsidR="00B63993">
        <w:rPr>
          <w:rFonts w:ascii="Arial" w:hAnsi="Arial" w:cs="Arial"/>
          <w:sz w:val="22"/>
          <w:szCs w:val="22"/>
        </w:rPr>
        <w:t xml:space="preserve">Risk and Assurance </w:t>
      </w:r>
      <w:r>
        <w:rPr>
          <w:rFonts w:ascii="Arial" w:hAnsi="Arial" w:cs="Arial"/>
          <w:sz w:val="22"/>
          <w:szCs w:val="22"/>
        </w:rPr>
        <w:t>budget and ensure all outsourced auditors are paid in accordance with agreed contracts and deliverables.</w:t>
      </w:r>
    </w:p>
    <w:p w14:paraId="4A201F9F" w14:textId="77777777" w:rsidR="00404CFA" w:rsidRPr="008A4DD7" w:rsidRDefault="00404CFA" w:rsidP="00404CFA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4D69FBFD" w14:textId="77777777" w:rsidR="00404CFA" w:rsidRPr="008A4DD7" w:rsidRDefault="00404CFA" w:rsidP="00404CFA">
      <w:pPr>
        <w:tabs>
          <w:tab w:val="left" w:pos="1418"/>
        </w:tabs>
        <w:spacing w:before="60"/>
        <w:rPr>
          <w:rFonts w:ascii="Arial" w:hAnsi="Arial" w:cs="Arial"/>
          <w:sz w:val="16"/>
        </w:rPr>
      </w:pPr>
      <w:r w:rsidRPr="008A4DD7">
        <w:rPr>
          <w:rFonts w:ascii="Arial" w:hAnsi="Arial" w:cs="Arial"/>
          <w:sz w:val="16"/>
        </w:rPr>
        <w:tab/>
        <w:t>c)</w:t>
      </w:r>
      <w:r w:rsidRPr="008A4DD7">
        <w:rPr>
          <w:rFonts w:ascii="Arial" w:hAnsi="Arial" w:cs="Arial"/>
          <w:sz w:val="16"/>
        </w:rPr>
        <w:tab/>
        <w:t>advisory responsibilities carried out by the job holder.</w:t>
      </w:r>
    </w:p>
    <w:p w14:paraId="75F501F5" w14:textId="77777777" w:rsidR="00404CFA" w:rsidRPr="008A4DD7" w:rsidRDefault="00404CFA" w:rsidP="00404CFA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6E763C69" w14:textId="2923C3E8" w:rsidR="00F902B9" w:rsidRDefault="00B63993" w:rsidP="00EA7843">
      <w:pPr>
        <w:pStyle w:val="ListParagrap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A</w:t>
      </w:r>
      <w:r w:rsidR="00F902B9" w:rsidRPr="006E08B6">
        <w:rPr>
          <w:rFonts w:ascii="Arial" w:hAnsi="Arial" w:cs="Arial"/>
          <w:sz w:val="22"/>
          <w:szCs w:val="22"/>
          <w:lang w:eastAsia="en-US"/>
        </w:rPr>
        <w:t>dvi</w:t>
      </w:r>
      <w:r>
        <w:rPr>
          <w:rFonts w:ascii="Arial" w:hAnsi="Arial" w:cs="Arial"/>
          <w:sz w:val="22"/>
          <w:szCs w:val="22"/>
          <w:lang w:eastAsia="en-US"/>
        </w:rPr>
        <w:t>s</w:t>
      </w:r>
      <w:r w:rsidR="00F902B9" w:rsidRPr="006E08B6">
        <w:rPr>
          <w:rFonts w:ascii="Arial" w:hAnsi="Arial" w:cs="Arial"/>
          <w:sz w:val="22"/>
          <w:szCs w:val="22"/>
          <w:lang w:eastAsia="en-US"/>
        </w:rPr>
        <w:t xml:space="preserve">e </w:t>
      </w:r>
      <w:r w:rsidR="003C0AF3">
        <w:rPr>
          <w:rFonts w:ascii="Arial" w:hAnsi="Arial" w:cs="Arial"/>
          <w:sz w:val="22"/>
          <w:szCs w:val="22"/>
          <w:lang w:eastAsia="en-US"/>
        </w:rPr>
        <w:t>Secretariat colleagues</w:t>
      </w:r>
      <w:r w:rsidR="00F902B9" w:rsidRPr="006E08B6">
        <w:rPr>
          <w:rFonts w:ascii="Arial" w:hAnsi="Arial" w:cs="Arial"/>
          <w:sz w:val="22"/>
          <w:szCs w:val="22"/>
          <w:lang w:eastAsia="en-US"/>
        </w:rPr>
        <w:t xml:space="preserve"> on recurrent audit findings and ensure lessons learnt inform global process reviews.</w:t>
      </w:r>
    </w:p>
    <w:p w14:paraId="3571671D" w14:textId="77777777" w:rsidR="00EA7843" w:rsidRPr="006E08B6" w:rsidRDefault="00EA7843" w:rsidP="00EA7843">
      <w:pPr>
        <w:pStyle w:val="ListParagraph"/>
        <w:ind w:left="227" w:firstLine="493"/>
        <w:rPr>
          <w:rFonts w:ascii="Arial" w:hAnsi="Arial" w:cs="Arial"/>
          <w:sz w:val="22"/>
          <w:szCs w:val="22"/>
          <w:lang w:eastAsia="en-US"/>
        </w:rPr>
      </w:pPr>
    </w:p>
    <w:p w14:paraId="5359072B" w14:textId="6BE07596" w:rsidR="00404CFA" w:rsidRDefault="00404CFA" w:rsidP="00404CFA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1D0BF301" w14:textId="77777777" w:rsidR="00F902B9" w:rsidRPr="008A4DD7" w:rsidRDefault="00F902B9" w:rsidP="00404CFA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394DEC71" w14:textId="77777777" w:rsidR="001673A2" w:rsidRDefault="001673A2">
      <w:p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1974DD82" w14:textId="5C1F56B3" w:rsidR="00404CFA" w:rsidRPr="00FF3F67" w:rsidRDefault="00FF3F67" w:rsidP="00404CFA">
      <w:pPr>
        <w:tabs>
          <w:tab w:val="left" w:pos="1418"/>
        </w:tabs>
        <w:rPr>
          <w:rFonts w:ascii="Arial" w:hAnsi="Arial" w:cs="Arial"/>
          <w:b/>
          <w:sz w:val="28"/>
          <w:szCs w:val="28"/>
        </w:rPr>
      </w:pPr>
      <w:r w:rsidRPr="00FF3F67">
        <w:rPr>
          <w:rFonts w:ascii="Arial" w:hAnsi="Arial" w:cs="Arial"/>
          <w:b/>
          <w:sz w:val="28"/>
          <w:szCs w:val="28"/>
        </w:rPr>
        <w:lastRenderedPageBreak/>
        <w:t>PERSON SPECIFICATION</w:t>
      </w:r>
    </w:p>
    <w:p w14:paraId="33627262" w14:textId="77777777" w:rsidR="00FF3F67" w:rsidRPr="008A4DD7" w:rsidRDefault="00FF3F67" w:rsidP="00404CFA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62CAEF3E" w14:textId="77777777" w:rsidR="00404CFA" w:rsidRPr="00CE3EE9" w:rsidRDefault="00404CFA" w:rsidP="00CE3EE9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CE3EE9">
        <w:rPr>
          <w:rFonts w:ascii="Arial" w:hAnsi="Arial" w:cs="Arial"/>
          <w:b/>
          <w:sz w:val="22"/>
          <w:szCs w:val="22"/>
        </w:rPr>
        <w:t>EDUCATION &amp; QUALIFICATIONS</w:t>
      </w:r>
    </w:p>
    <w:p w14:paraId="3B68684A" w14:textId="09FEF53E" w:rsidR="00404CFA" w:rsidRPr="001673A2" w:rsidRDefault="008138A0" w:rsidP="006F67A5">
      <w:pPr>
        <w:pStyle w:val="ListParagraph"/>
        <w:numPr>
          <w:ilvl w:val="0"/>
          <w:numId w:val="23"/>
        </w:numPr>
        <w:tabs>
          <w:tab w:val="left" w:pos="1418"/>
        </w:tabs>
        <w:spacing w:before="120"/>
        <w:ind w:left="714" w:hanging="357"/>
        <w:rPr>
          <w:rFonts w:ascii="Arial" w:hAnsi="Arial" w:cs="Arial"/>
          <w:sz w:val="22"/>
          <w:szCs w:val="22"/>
        </w:rPr>
      </w:pPr>
      <w:r w:rsidRPr="001673A2">
        <w:rPr>
          <w:rFonts w:ascii="Arial" w:hAnsi="Arial" w:cs="Arial"/>
          <w:sz w:val="22"/>
          <w:szCs w:val="22"/>
        </w:rPr>
        <w:t xml:space="preserve">Accounting qualification (ACA, </w:t>
      </w:r>
      <w:proofErr w:type="gramStart"/>
      <w:r w:rsidRPr="001673A2">
        <w:rPr>
          <w:rFonts w:ascii="Arial" w:hAnsi="Arial" w:cs="Arial"/>
          <w:sz w:val="22"/>
          <w:szCs w:val="22"/>
        </w:rPr>
        <w:t>ACCA</w:t>
      </w:r>
      <w:proofErr w:type="gramEnd"/>
      <w:r w:rsidRPr="001673A2">
        <w:rPr>
          <w:rFonts w:ascii="Arial" w:hAnsi="Arial" w:cs="Arial"/>
          <w:sz w:val="22"/>
          <w:szCs w:val="22"/>
        </w:rPr>
        <w:t xml:space="preserve"> or CIMA) or equivalent</w:t>
      </w:r>
      <w:r w:rsidR="003C0AF3" w:rsidRPr="001673A2">
        <w:rPr>
          <w:rFonts w:ascii="Arial" w:hAnsi="Arial" w:cs="Arial"/>
          <w:sz w:val="22"/>
          <w:szCs w:val="22"/>
        </w:rPr>
        <w:t xml:space="preserve"> is essential</w:t>
      </w:r>
      <w:r w:rsidRPr="001673A2">
        <w:rPr>
          <w:rFonts w:ascii="Arial" w:hAnsi="Arial" w:cs="Arial"/>
          <w:sz w:val="22"/>
          <w:szCs w:val="22"/>
        </w:rPr>
        <w:t>.</w:t>
      </w:r>
    </w:p>
    <w:p w14:paraId="2F75ADDC" w14:textId="77777777" w:rsidR="00404CFA" w:rsidRPr="008A4DD7" w:rsidRDefault="00404CFA" w:rsidP="00404CFA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509B95A1" w14:textId="5AE46085" w:rsidR="00404CFA" w:rsidRPr="00CE3EE9" w:rsidRDefault="001673A2" w:rsidP="00CE3EE9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KNOWLEDGE &amp; EXPERIENCE</w:t>
      </w:r>
    </w:p>
    <w:p w14:paraId="2708C799" w14:textId="77777777" w:rsidR="001673A2" w:rsidRDefault="001673A2" w:rsidP="001673A2">
      <w:pPr>
        <w:pStyle w:val="ListParagraph"/>
        <w:numPr>
          <w:ilvl w:val="0"/>
          <w:numId w:val="21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1673A2">
        <w:rPr>
          <w:rFonts w:ascii="Arial" w:hAnsi="Arial" w:cs="Arial"/>
          <w:sz w:val="22"/>
          <w:szCs w:val="22"/>
        </w:rPr>
        <w:t>Track record of leading complex audits and processes reviews.</w:t>
      </w:r>
    </w:p>
    <w:p w14:paraId="5368324F" w14:textId="77777777" w:rsidR="001673A2" w:rsidRDefault="001673A2" w:rsidP="001673A2">
      <w:pPr>
        <w:pStyle w:val="ListParagraph"/>
        <w:numPr>
          <w:ilvl w:val="0"/>
          <w:numId w:val="21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1673A2">
        <w:rPr>
          <w:rFonts w:ascii="Arial" w:hAnsi="Arial" w:cs="Arial"/>
          <w:sz w:val="22"/>
          <w:szCs w:val="22"/>
        </w:rPr>
        <w:t>Extensive experience in report writing.</w:t>
      </w:r>
    </w:p>
    <w:p w14:paraId="483B1232" w14:textId="77777777" w:rsidR="001673A2" w:rsidRDefault="001673A2" w:rsidP="001673A2">
      <w:pPr>
        <w:pStyle w:val="ListParagraph"/>
        <w:numPr>
          <w:ilvl w:val="0"/>
          <w:numId w:val="21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1673A2">
        <w:rPr>
          <w:rFonts w:ascii="Arial" w:hAnsi="Arial" w:cs="Arial"/>
          <w:sz w:val="22"/>
          <w:szCs w:val="22"/>
        </w:rPr>
        <w:t xml:space="preserve">Extensive experience of coordinating incident investigation. </w:t>
      </w:r>
    </w:p>
    <w:p w14:paraId="4BE60AD5" w14:textId="77777777" w:rsidR="001673A2" w:rsidRDefault="001673A2" w:rsidP="001673A2">
      <w:pPr>
        <w:pStyle w:val="ListParagraph"/>
        <w:numPr>
          <w:ilvl w:val="0"/>
          <w:numId w:val="21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1673A2">
        <w:rPr>
          <w:rFonts w:ascii="Arial" w:hAnsi="Arial" w:cs="Arial"/>
          <w:sz w:val="22"/>
          <w:szCs w:val="22"/>
        </w:rPr>
        <w:t xml:space="preserve">Experience in handling, </w:t>
      </w:r>
      <w:proofErr w:type="gramStart"/>
      <w:r w:rsidRPr="001673A2">
        <w:rPr>
          <w:rFonts w:ascii="Arial" w:hAnsi="Arial" w:cs="Arial"/>
          <w:sz w:val="22"/>
          <w:szCs w:val="22"/>
        </w:rPr>
        <w:t>analysis</w:t>
      </w:r>
      <w:proofErr w:type="gramEnd"/>
      <w:r w:rsidRPr="001673A2">
        <w:rPr>
          <w:rFonts w:ascii="Arial" w:hAnsi="Arial" w:cs="Arial"/>
          <w:sz w:val="22"/>
          <w:szCs w:val="22"/>
        </w:rPr>
        <w:t xml:space="preserve"> and interpreting data. </w:t>
      </w:r>
    </w:p>
    <w:p w14:paraId="0598012F" w14:textId="77777777" w:rsidR="001673A2" w:rsidRDefault="001673A2" w:rsidP="001673A2">
      <w:pPr>
        <w:pStyle w:val="ListParagraph"/>
        <w:numPr>
          <w:ilvl w:val="0"/>
          <w:numId w:val="21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1673A2">
        <w:rPr>
          <w:rFonts w:ascii="Arial" w:hAnsi="Arial" w:cs="Arial"/>
          <w:sz w:val="22"/>
          <w:szCs w:val="22"/>
        </w:rPr>
        <w:t>Experience of working internationally with a wide range of stakeholders.</w:t>
      </w:r>
    </w:p>
    <w:p w14:paraId="0E194270" w14:textId="2DE35747" w:rsidR="001673A2" w:rsidRPr="001673A2" w:rsidRDefault="001673A2" w:rsidP="001673A2">
      <w:pPr>
        <w:pStyle w:val="ListParagraph"/>
        <w:numPr>
          <w:ilvl w:val="0"/>
          <w:numId w:val="21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1673A2">
        <w:rPr>
          <w:rFonts w:ascii="Arial" w:hAnsi="Arial" w:cs="Arial"/>
          <w:sz w:val="22"/>
          <w:szCs w:val="22"/>
        </w:rPr>
        <w:t xml:space="preserve">Experience of processes review ideally in an International Non </w:t>
      </w:r>
      <w:proofErr w:type="gramStart"/>
      <w:r w:rsidRPr="001673A2">
        <w:rPr>
          <w:rFonts w:ascii="Arial" w:hAnsi="Arial" w:cs="Arial"/>
          <w:sz w:val="22"/>
          <w:szCs w:val="22"/>
        </w:rPr>
        <w:t>for Profit</w:t>
      </w:r>
      <w:proofErr w:type="gramEnd"/>
      <w:r w:rsidRPr="001673A2">
        <w:rPr>
          <w:rFonts w:ascii="Arial" w:hAnsi="Arial" w:cs="Arial"/>
          <w:sz w:val="22"/>
          <w:szCs w:val="22"/>
        </w:rPr>
        <w:t xml:space="preserve"> Organisation and/or a global organisation</w:t>
      </w:r>
    </w:p>
    <w:p w14:paraId="62321E5E" w14:textId="77777777" w:rsidR="001673A2" w:rsidRPr="001673A2" w:rsidRDefault="001673A2" w:rsidP="001673A2">
      <w:pPr>
        <w:tabs>
          <w:tab w:val="left" w:pos="567"/>
        </w:tabs>
        <w:spacing w:before="120"/>
        <w:ind w:left="720"/>
        <w:rPr>
          <w:rFonts w:ascii="Arial" w:hAnsi="Arial" w:cs="Arial"/>
          <w:sz w:val="22"/>
          <w:szCs w:val="22"/>
        </w:rPr>
      </w:pPr>
    </w:p>
    <w:p w14:paraId="0F84C9F0" w14:textId="77777777" w:rsidR="0027622B" w:rsidRPr="008A4DD7" w:rsidRDefault="0027622B" w:rsidP="00404CFA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7443B774" w14:textId="2F8F1281" w:rsidR="00404CFA" w:rsidRPr="00CE3EE9" w:rsidRDefault="00555D0A" w:rsidP="00CE3EE9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CE3EE9">
        <w:rPr>
          <w:rFonts w:ascii="Arial" w:hAnsi="Arial" w:cs="Arial"/>
          <w:b/>
          <w:sz w:val="22"/>
          <w:szCs w:val="22"/>
        </w:rPr>
        <w:t>SKILLS</w:t>
      </w:r>
      <w:r w:rsidR="001673A2">
        <w:rPr>
          <w:rFonts w:ascii="Arial" w:hAnsi="Arial" w:cs="Arial"/>
          <w:b/>
          <w:sz w:val="22"/>
          <w:szCs w:val="22"/>
        </w:rPr>
        <w:t xml:space="preserve"> &amp; ABILITIES</w:t>
      </w:r>
    </w:p>
    <w:p w14:paraId="134ED096" w14:textId="77777777" w:rsidR="001673A2" w:rsidRDefault="001673A2" w:rsidP="001673A2">
      <w:pPr>
        <w:pStyle w:val="ListParagraph"/>
        <w:numPr>
          <w:ilvl w:val="0"/>
          <w:numId w:val="22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1673A2">
        <w:rPr>
          <w:rFonts w:ascii="Arial" w:hAnsi="Arial" w:cs="Arial"/>
          <w:sz w:val="22"/>
          <w:szCs w:val="22"/>
        </w:rPr>
        <w:t>Ability to work independently and prioritise own workload.</w:t>
      </w:r>
    </w:p>
    <w:p w14:paraId="63C71DBB" w14:textId="77777777" w:rsidR="001673A2" w:rsidRDefault="001673A2" w:rsidP="001673A2">
      <w:pPr>
        <w:pStyle w:val="ListParagraph"/>
        <w:numPr>
          <w:ilvl w:val="0"/>
          <w:numId w:val="22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1673A2">
        <w:rPr>
          <w:rFonts w:ascii="Arial" w:hAnsi="Arial" w:cs="Arial"/>
          <w:sz w:val="22"/>
          <w:szCs w:val="22"/>
        </w:rPr>
        <w:t>Ability to use data and other evidence objectively to contribute to strategic plans and priorities.</w:t>
      </w:r>
    </w:p>
    <w:p w14:paraId="3ED90C7C" w14:textId="77777777" w:rsidR="001673A2" w:rsidRDefault="001673A2" w:rsidP="001673A2">
      <w:pPr>
        <w:pStyle w:val="ListParagraph"/>
        <w:numPr>
          <w:ilvl w:val="0"/>
          <w:numId w:val="22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1673A2">
        <w:rPr>
          <w:rFonts w:ascii="Arial" w:hAnsi="Arial" w:cs="Arial"/>
          <w:sz w:val="22"/>
          <w:szCs w:val="22"/>
        </w:rPr>
        <w:t>A strategic thinker whose analysis and conclusions reflect the best interests of the whole organisation.</w:t>
      </w:r>
    </w:p>
    <w:p w14:paraId="4802B337" w14:textId="77777777" w:rsidR="001673A2" w:rsidRDefault="001673A2" w:rsidP="001673A2">
      <w:pPr>
        <w:pStyle w:val="ListParagraph"/>
        <w:numPr>
          <w:ilvl w:val="0"/>
          <w:numId w:val="22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1673A2">
        <w:rPr>
          <w:rFonts w:ascii="Arial" w:hAnsi="Arial" w:cs="Arial"/>
          <w:sz w:val="22"/>
          <w:szCs w:val="22"/>
        </w:rPr>
        <w:t>Meticulous attention to details.</w:t>
      </w:r>
    </w:p>
    <w:p w14:paraId="789E0622" w14:textId="77777777" w:rsidR="001673A2" w:rsidRDefault="001673A2" w:rsidP="001673A2">
      <w:pPr>
        <w:pStyle w:val="ListParagraph"/>
        <w:numPr>
          <w:ilvl w:val="0"/>
          <w:numId w:val="22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1673A2">
        <w:rPr>
          <w:rFonts w:ascii="Arial" w:hAnsi="Arial" w:cs="Arial"/>
          <w:sz w:val="22"/>
          <w:szCs w:val="22"/>
        </w:rPr>
        <w:t>Developed collaborative influencing and decision-making skills with the ability to understand, balance and manage multiple stakeholders internationally.</w:t>
      </w:r>
    </w:p>
    <w:p w14:paraId="427F26AF" w14:textId="77777777" w:rsidR="001673A2" w:rsidRDefault="001673A2" w:rsidP="001673A2">
      <w:pPr>
        <w:pStyle w:val="ListParagraph"/>
        <w:numPr>
          <w:ilvl w:val="0"/>
          <w:numId w:val="22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1673A2">
        <w:rPr>
          <w:rFonts w:ascii="Arial" w:hAnsi="Arial" w:cs="Arial"/>
          <w:sz w:val="22"/>
          <w:szCs w:val="22"/>
        </w:rPr>
        <w:t>Written and verbal communication skills with the experience of juggling multiple projects and deadlines.</w:t>
      </w:r>
    </w:p>
    <w:p w14:paraId="01F11DE2" w14:textId="77777777" w:rsidR="001673A2" w:rsidRDefault="001673A2" w:rsidP="001673A2">
      <w:pPr>
        <w:pStyle w:val="ListParagraph"/>
        <w:numPr>
          <w:ilvl w:val="0"/>
          <w:numId w:val="22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1673A2">
        <w:rPr>
          <w:rFonts w:ascii="Arial" w:hAnsi="Arial" w:cs="Arial"/>
          <w:sz w:val="22"/>
          <w:szCs w:val="22"/>
        </w:rPr>
        <w:t>Problem solving – ability to analyse a situation and develop innovative opportunities for progress - building consensus and resolving difficulties to achieve results.</w:t>
      </w:r>
    </w:p>
    <w:p w14:paraId="1B0F6E86" w14:textId="7C8E80D3" w:rsidR="00B454DB" w:rsidRPr="001673A2" w:rsidRDefault="00B454DB" w:rsidP="001673A2">
      <w:pPr>
        <w:pStyle w:val="ListParagraph"/>
        <w:numPr>
          <w:ilvl w:val="0"/>
          <w:numId w:val="22"/>
        </w:numPr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1673A2">
        <w:rPr>
          <w:rFonts w:ascii="Arial" w:hAnsi="Arial" w:cs="Arial"/>
          <w:sz w:val="22"/>
          <w:szCs w:val="22"/>
        </w:rPr>
        <w:t>Fluency in French, Spanish and/or Arabic would be advantageous.</w:t>
      </w:r>
    </w:p>
    <w:p w14:paraId="34B63C10" w14:textId="77777777" w:rsidR="0027622B" w:rsidRPr="008A4DD7" w:rsidRDefault="0027622B" w:rsidP="00555D0A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4E2B0EA6" w14:textId="77777777" w:rsidR="00555D0A" w:rsidRPr="008A4DD7" w:rsidRDefault="00555D0A" w:rsidP="00555D0A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64DDD22A" w14:textId="77777777" w:rsidR="00555D0A" w:rsidRPr="00CE3EE9" w:rsidRDefault="00555D0A" w:rsidP="00CE3EE9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CE3EE9">
        <w:rPr>
          <w:rFonts w:ascii="Arial" w:hAnsi="Arial" w:cs="Arial"/>
          <w:b/>
          <w:sz w:val="22"/>
          <w:szCs w:val="22"/>
        </w:rPr>
        <w:t>PERSONAL COMPETENCE</w:t>
      </w:r>
    </w:p>
    <w:p w14:paraId="3CAAA9CC" w14:textId="36206154" w:rsidR="00DA0653" w:rsidRPr="00DA0653" w:rsidRDefault="00DA0653" w:rsidP="006F67A5">
      <w:pPr>
        <w:numPr>
          <w:ilvl w:val="0"/>
          <w:numId w:val="12"/>
        </w:numPr>
        <w:autoSpaceDE w:val="0"/>
        <w:autoSpaceDN w:val="0"/>
        <w:adjustRightInd w:val="0"/>
        <w:spacing w:before="120"/>
        <w:ind w:left="714" w:hanging="357"/>
        <w:jc w:val="left"/>
        <w:rPr>
          <w:rFonts w:ascii="Arial" w:hAnsi="Arial" w:cs="Arial"/>
          <w:sz w:val="22"/>
          <w:szCs w:val="22"/>
          <w:lang w:eastAsia="en-GB"/>
        </w:rPr>
      </w:pPr>
      <w:r w:rsidRPr="00DA0653">
        <w:rPr>
          <w:rFonts w:ascii="Arial" w:hAnsi="Arial" w:cs="Arial"/>
          <w:sz w:val="22"/>
          <w:szCs w:val="22"/>
          <w:lang w:eastAsia="en-GB"/>
        </w:rPr>
        <w:t xml:space="preserve">Willing to travel internationally, approximately </w:t>
      </w:r>
      <w:r w:rsidR="001F4090">
        <w:rPr>
          <w:rFonts w:ascii="Arial" w:hAnsi="Arial" w:cs="Arial"/>
          <w:sz w:val="22"/>
          <w:szCs w:val="22"/>
          <w:lang w:eastAsia="en-GB"/>
        </w:rPr>
        <w:t>14</w:t>
      </w:r>
      <w:r w:rsidRPr="00DA0653">
        <w:rPr>
          <w:rFonts w:ascii="Arial" w:hAnsi="Arial" w:cs="Arial"/>
          <w:sz w:val="22"/>
          <w:szCs w:val="22"/>
          <w:lang w:eastAsia="en-GB"/>
        </w:rPr>
        <w:t xml:space="preserve"> days a year</w:t>
      </w:r>
    </w:p>
    <w:p w14:paraId="7A40D6F0" w14:textId="77777777" w:rsidR="00DA0653" w:rsidRPr="00DA0653" w:rsidRDefault="00DA0653" w:rsidP="00DA0653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  <w:lang w:eastAsia="en-GB"/>
        </w:rPr>
      </w:pP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Awareness of and sensitivity to the</w:t>
      </w:r>
      <w:r w:rsidRPr="00DA065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multi-cultural and diverse environment in</w:t>
      </w:r>
      <w:r w:rsidRPr="00DA065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which IPPF operates.</w:t>
      </w:r>
    </w:p>
    <w:p w14:paraId="2482C19B" w14:textId="77777777" w:rsidR="00DA0653" w:rsidRPr="00DA0653" w:rsidRDefault="00DA0653" w:rsidP="00DA0653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  <w:lang w:eastAsia="en-GB"/>
        </w:rPr>
      </w:pP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 xml:space="preserve">Integrity and ability to </w:t>
      </w:r>
      <w:proofErr w:type="gramStart"/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maintain confidentiality</w:t>
      </w:r>
      <w:r w:rsidRPr="00DA065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at all times</w:t>
      </w:r>
      <w:proofErr w:type="gramEnd"/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.</w:t>
      </w:r>
    </w:p>
    <w:p w14:paraId="474A1A12" w14:textId="77777777" w:rsidR="00DA0653" w:rsidRPr="00DA0653" w:rsidRDefault="00DA0653" w:rsidP="00DA0653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  <w:lang w:eastAsia="en-GB"/>
        </w:rPr>
      </w:pP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Understanding of and a commitment to</w:t>
      </w:r>
      <w:r w:rsidRPr="00DA065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safeguarding including child protection, in a</w:t>
      </w:r>
      <w:r w:rsidRPr="00DA065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local and international context.</w:t>
      </w:r>
    </w:p>
    <w:p w14:paraId="00D6F850" w14:textId="77777777" w:rsidR="00DA0653" w:rsidRPr="00DA0653" w:rsidRDefault="00DA0653" w:rsidP="00DA0653">
      <w:pPr>
        <w:numPr>
          <w:ilvl w:val="0"/>
          <w:numId w:val="12"/>
        </w:numPr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  <w:lang w:eastAsia="en-GB"/>
        </w:rPr>
      </w:pP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Supportive of a woman’s right to choose</w:t>
      </w:r>
      <w:r w:rsidRPr="00DA0653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DA0653">
        <w:rPr>
          <w:rFonts w:ascii="Arial" w:hAnsi="Arial" w:cs="Arial"/>
          <w:color w:val="000000"/>
          <w:sz w:val="22"/>
          <w:szCs w:val="22"/>
          <w:lang w:eastAsia="en-GB"/>
        </w:rPr>
        <w:t>and to have access to safe abortion services.</w:t>
      </w:r>
    </w:p>
    <w:p w14:paraId="5200CB62" w14:textId="77777777" w:rsidR="009F0EC0" w:rsidRPr="007E478E" w:rsidRDefault="00DA0653" w:rsidP="007E478E">
      <w:pPr>
        <w:autoSpaceDE w:val="0"/>
        <w:autoSpaceDN w:val="0"/>
        <w:adjustRightInd w:val="0"/>
        <w:jc w:val="left"/>
        <w:rPr>
          <w:rFonts w:ascii="Arial" w:hAnsi="Arial" w:cs="Arial"/>
          <w:color w:val="FFFFFF"/>
          <w:sz w:val="22"/>
          <w:szCs w:val="22"/>
          <w:lang w:eastAsia="en-GB"/>
        </w:rPr>
      </w:pPr>
      <w:r w:rsidRPr="00DA0653">
        <w:rPr>
          <w:rFonts w:ascii="Arial" w:hAnsi="Arial" w:cs="Arial"/>
          <w:color w:val="FFFFFF"/>
          <w:sz w:val="22"/>
          <w:szCs w:val="22"/>
          <w:lang w:eastAsia="en-GB"/>
        </w:rPr>
        <w:t>Copyright – IPPF/Graeme Robertson Photography</w:t>
      </w:r>
    </w:p>
    <w:sectPr w:rsidR="009F0EC0" w:rsidRPr="007E478E" w:rsidSect="000826B8">
      <w:headerReference w:type="default" r:id="rId12"/>
      <w:headerReference w:type="first" r:id="rId13"/>
      <w:pgSz w:w="11909" w:h="16834" w:code="9"/>
      <w:pgMar w:top="1890" w:right="1440" w:bottom="1440" w:left="1440" w:header="720" w:footer="720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BF05" w14:textId="77777777" w:rsidR="0035036D" w:rsidRDefault="0035036D">
      <w:r>
        <w:separator/>
      </w:r>
    </w:p>
  </w:endnote>
  <w:endnote w:type="continuationSeparator" w:id="0">
    <w:p w14:paraId="00256671" w14:textId="77777777" w:rsidR="0035036D" w:rsidRDefault="0035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BA62" w14:textId="77777777" w:rsidR="0035036D" w:rsidRDefault="0035036D">
      <w:r>
        <w:separator/>
      </w:r>
    </w:p>
  </w:footnote>
  <w:footnote w:type="continuationSeparator" w:id="0">
    <w:p w14:paraId="7E62C161" w14:textId="77777777" w:rsidR="0035036D" w:rsidRDefault="0035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9028" w14:textId="77777777" w:rsidR="009F7694" w:rsidRPr="008A4DD7" w:rsidRDefault="009F7694">
    <w:pPr>
      <w:pStyle w:val="Header"/>
      <w:tabs>
        <w:tab w:val="clear" w:pos="8640"/>
        <w:tab w:val="right" w:pos="9000"/>
      </w:tabs>
      <w:rPr>
        <w:rFonts w:ascii="Arial" w:hAnsi="Arial" w:cs="Arial"/>
        <w:sz w:val="16"/>
      </w:rPr>
    </w:pPr>
    <w:r w:rsidRPr="008A4DD7">
      <w:rPr>
        <w:rFonts w:ascii="Arial" w:hAnsi="Arial" w:cs="Arial"/>
        <w:sz w:val="16"/>
      </w:rPr>
      <w:t>INTERNATIONAL PLANNED PARENTHOOD FEDERATION</w:t>
    </w:r>
    <w:r w:rsidRPr="008A4DD7">
      <w:rPr>
        <w:rFonts w:ascii="Arial" w:hAnsi="Arial" w:cs="Arial"/>
        <w:sz w:val="16"/>
      </w:rPr>
      <w:tab/>
      <w:t>JOB DESCRIPTION</w:t>
    </w:r>
  </w:p>
  <w:p w14:paraId="54C62718" w14:textId="77777777" w:rsidR="009F7694" w:rsidRPr="008A4DD7" w:rsidRDefault="009F7694">
    <w:pPr>
      <w:pStyle w:val="Header"/>
      <w:tabs>
        <w:tab w:val="clear" w:pos="8640"/>
        <w:tab w:val="right" w:pos="9000"/>
      </w:tabs>
      <w:rPr>
        <w:rStyle w:val="PageNumber"/>
        <w:rFonts w:ascii="Arial" w:hAnsi="Arial" w:cs="Arial"/>
        <w:sz w:val="16"/>
      </w:rPr>
    </w:pPr>
    <w:r w:rsidRPr="008A4DD7">
      <w:rPr>
        <w:rFonts w:ascii="Arial" w:hAnsi="Arial" w:cs="Arial"/>
        <w:sz w:val="16"/>
      </w:rPr>
      <w:t>(IPPF)</w:t>
    </w:r>
    <w:r w:rsidRPr="008A4DD7">
      <w:rPr>
        <w:rFonts w:ascii="Arial" w:hAnsi="Arial" w:cs="Arial"/>
        <w:sz w:val="16"/>
      </w:rPr>
      <w:tab/>
    </w:r>
    <w:r w:rsidRPr="008A4DD7">
      <w:rPr>
        <w:rFonts w:ascii="Arial" w:hAnsi="Arial" w:cs="Arial"/>
        <w:sz w:val="16"/>
      </w:rPr>
      <w:tab/>
    </w:r>
    <w:r w:rsidRPr="008A4DD7">
      <w:rPr>
        <w:rStyle w:val="PageNumber"/>
        <w:rFonts w:ascii="Arial" w:hAnsi="Arial" w:cs="Arial"/>
        <w:sz w:val="16"/>
      </w:rPr>
      <w:fldChar w:fldCharType="begin"/>
    </w:r>
    <w:r w:rsidRPr="008A4DD7">
      <w:rPr>
        <w:rStyle w:val="PageNumber"/>
        <w:rFonts w:ascii="Arial" w:hAnsi="Arial" w:cs="Arial"/>
        <w:sz w:val="16"/>
      </w:rPr>
      <w:instrText xml:space="preserve"> PAGE </w:instrText>
    </w:r>
    <w:r w:rsidRPr="008A4DD7">
      <w:rPr>
        <w:rStyle w:val="PageNumber"/>
        <w:rFonts w:ascii="Arial" w:hAnsi="Arial" w:cs="Arial"/>
        <w:sz w:val="16"/>
      </w:rPr>
      <w:fldChar w:fldCharType="separate"/>
    </w:r>
    <w:r w:rsidR="00586E28">
      <w:rPr>
        <w:rStyle w:val="PageNumber"/>
        <w:rFonts w:ascii="Arial" w:hAnsi="Arial" w:cs="Arial"/>
        <w:noProof/>
        <w:sz w:val="16"/>
      </w:rPr>
      <w:t>2</w:t>
    </w:r>
    <w:r w:rsidRPr="008A4DD7">
      <w:rPr>
        <w:rStyle w:val="PageNumber"/>
        <w:rFonts w:ascii="Arial" w:hAnsi="Arial" w:cs="Arial"/>
        <w:sz w:val="16"/>
      </w:rPr>
      <w:fldChar w:fldCharType="end"/>
    </w:r>
  </w:p>
  <w:p w14:paraId="50D6B862" w14:textId="77777777" w:rsidR="009F7694" w:rsidRPr="00404CFA" w:rsidRDefault="009F7694">
    <w:pPr>
      <w:pStyle w:val="Header"/>
      <w:pBdr>
        <w:bottom w:val="single" w:sz="6" w:space="1" w:color="auto"/>
      </w:pBdr>
      <w:rPr>
        <w:rFonts w:ascii="Verdana" w:hAnsi="Verdan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EA02" w14:textId="77777777" w:rsidR="009F7694" w:rsidRPr="008A4DD7" w:rsidRDefault="009F7694">
    <w:pPr>
      <w:pStyle w:val="Title"/>
      <w:rPr>
        <w:rFonts w:ascii="Arial" w:hAnsi="Arial" w:cs="Arial"/>
      </w:rPr>
    </w:pPr>
    <w:r w:rsidRPr="008A4DD7">
      <w:rPr>
        <w:rFonts w:ascii="Arial" w:hAnsi="Arial" w:cs="Arial"/>
      </w:rPr>
      <w:t>INTERNATIONAL PLANNED PARENTHOOD FEDERATION</w:t>
    </w:r>
  </w:p>
  <w:p w14:paraId="430B2FFC" w14:textId="77777777" w:rsidR="009F7694" w:rsidRPr="008A4DD7" w:rsidRDefault="009F7694">
    <w:pPr>
      <w:jc w:val="center"/>
      <w:rPr>
        <w:rFonts w:ascii="Arial" w:hAnsi="Arial" w:cs="Arial"/>
        <w:b/>
      </w:rPr>
    </w:pPr>
    <w:r w:rsidRPr="008A4DD7">
      <w:rPr>
        <w:rFonts w:ascii="Arial" w:hAnsi="Arial" w:cs="Arial"/>
        <w:b/>
      </w:rPr>
      <w:t>(IPPF)</w:t>
    </w:r>
  </w:p>
  <w:p w14:paraId="1F3CA78C" w14:textId="77777777" w:rsidR="009F7694" w:rsidRPr="00404CFA" w:rsidRDefault="009F7694">
    <w:pPr>
      <w:pBdr>
        <w:bottom w:val="single" w:sz="6" w:space="1" w:color="auto"/>
      </w:pBdr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810"/>
    <w:multiLevelType w:val="hybridMultilevel"/>
    <w:tmpl w:val="85FECD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B10D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B21806"/>
    <w:multiLevelType w:val="hybridMultilevel"/>
    <w:tmpl w:val="8D1CF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03EF0"/>
    <w:multiLevelType w:val="multilevel"/>
    <w:tmpl w:val="41642DE2"/>
    <w:lvl w:ilvl="0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0216E"/>
    <w:multiLevelType w:val="singleLevel"/>
    <w:tmpl w:val="510EE028"/>
    <w:lvl w:ilvl="0">
      <w:start w:val="1"/>
      <w:numFmt w:val="decimal"/>
      <w:lvlText w:val="%1."/>
      <w:legacy w:legacy="1" w:legacySpace="0" w:legacyIndent="432"/>
      <w:lvlJc w:val="left"/>
      <w:pPr>
        <w:ind w:left="432" w:hanging="432"/>
      </w:pPr>
    </w:lvl>
  </w:abstractNum>
  <w:abstractNum w:abstractNumId="5" w15:restartNumberingAfterBreak="0">
    <w:nsid w:val="16A73CFE"/>
    <w:multiLevelType w:val="hybridMultilevel"/>
    <w:tmpl w:val="352092C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BE2B61"/>
    <w:multiLevelType w:val="singleLevel"/>
    <w:tmpl w:val="B47C8B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A1312C4"/>
    <w:multiLevelType w:val="hybridMultilevel"/>
    <w:tmpl w:val="48567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E150E"/>
    <w:multiLevelType w:val="hybridMultilevel"/>
    <w:tmpl w:val="7A904A90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7A2781"/>
    <w:multiLevelType w:val="hybridMultilevel"/>
    <w:tmpl w:val="914C9A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E0575"/>
    <w:multiLevelType w:val="hybridMultilevel"/>
    <w:tmpl w:val="16F04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660DC"/>
    <w:multiLevelType w:val="hybridMultilevel"/>
    <w:tmpl w:val="2B608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B22B4"/>
    <w:multiLevelType w:val="hybridMultilevel"/>
    <w:tmpl w:val="2C8EA2F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DFB3CCC"/>
    <w:multiLevelType w:val="hybridMultilevel"/>
    <w:tmpl w:val="24A4F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4BEC"/>
    <w:multiLevelType w:val="hybridMultilevel"/>
    <w:tmpl w:val="D460E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13B35"/>
    <w:multiLevelType w:val="hybridMultilevel"/>
    <w:tmpl w:val="4536B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D39C2"/>
    <w:multiLevelType w:val="singleLevel"/>
    <w:tmpl w:val="FBAA33C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3970483"/>
    <w:multiLevelType w:val="hybridMultilevel"/>
    <w:tmpl w:val="752A6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F526F"/>
    <w:multiLevelType w:val="hybridMultilevel"/>
    <w:tmpl w:val="41642DE2"/>
    <w:lvl w:ilvl="0" w:tplc="115688AE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C0212"/>
    <w:multiLevelType w:val="hybridMultilevel"/>
    <w:tmpl w:val="51885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F17B5"/>
    <w:multiLevelType w:val="hybridMultilevel"/>
    <w:tmpl w:val="A8DA4A44"/>
    <w:lvl w:ilvl="0" w:tplc="866C553E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735"/>
    <w:multiLevelType w:val="hybridMultilevel"/>
    <w:tmpl w:val="2140F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6"/>
  </w:num>
  <w:num w:numId="4">
    <w:abstractNumId w:val="1"/>
  </w:num>
  <w:num w:numId="5">
    <w:abstractNumId w:val="18"/>
  </w:num>
  <w:num w:numId="6">
    <w:abstractNumId w:val="3"/>
  </w:num>
  <w:num w:numId="7">
    <w:abstractNumId w:val="12"/>
  </w:num>
  <w:num w:numId="8">
    <w:abstractNumId w:val="21"/>
  </w:num>
  <w:num w:numId="9">
    <w:abstractNumId w:val="20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0"/>
  </w:num>
  <w:num w:numId="15">
    <w:abstractNumId w:val="14"/>
  </w:num>
  <w:num w:numId="16">
    <w:abstractNumId w:val="17"/>
  </w:num>
  <w:num w:numId="17">
    <w:abstractNumId w:val="5"/>
  </w:num>
  <w:num w:numId="18">
    <w:abstractNumId w:val="19"/>
  </w:num>
  <w:num w:numId="19">
    <w:abstractNumId w:val="10"/>
  </w:num>
  <w:num w:numId="20">
    <w:abstractNumId w:val="9"/>
  </w:num>
  <w:num w:numId="21">
    <w:abstractNumId w:val="2"/>
  </w:num>
  <w:num w:numId="22">
    <w:abstractNumId w:val="1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B8"/>
    <w:rsid w:val="00016487"/>
    <w:rsid w:val="00034E77"/>
    <w:rsid w:val="00046B14"/>
    <w:rsid w:val="000826B8"/>
    <w:rsid w:val="00086B67"/>
    <w:rsid w:val="00097BDA"/>
    <w:rsid w:val="000A7642"/>
    <w:rsid w:val="000E4996"/>
    <w:rsid w:val="001212BD"/>
    <w:rsid w:val="0014028A"/>
    <w:rsid w:val="001673A2"/>
    <w:rsid w:val="00181C8E"/>
    <w:rsid w:val="001906F0"/>
    <w:rsid w:val="001F4090"/>
    <w:rsid w:val="00211FEC"/>
    <w:rsid w:val="0023668C"/>
    <w:rsid w:val="002424DD"/>
    <w:rsid w:val="0027622B"/>
    <w:rsid w:val="002A12CF"/>
    <w:rsid w:val="002F3C32"/>
    <w:rsid w:val="003300CE"/>
    <w:rsid w:val="00345D3B"/>
    <w:rsid w:val="0035036D"/>
    <w:rsid w:val="003B022D"/>
    <w:rsid w:val="003B77CC"/>
    <w:rsid w:val="003C0AF3"/>
    <w:rsid w:val="003E0470"/>
    <w:rsid w:val="00404CFA"/>
    <w:rsid w:val="00457FF8"/>
    <w:rsid w:val="0049614D"/>
    <w:rsid w:val="004A0F5D"/>
    <w:rsid w:val="00510E2E"/>
    <w:rsid w:val="00534C3C"/>
    <w:rsid w:val="00555D0A"/>
    <w:rsid w:val="00572655"/>
    <w:rsid w:val="00586E28"/>
    <w:rsid w:val="005E190E"/>
    <w:rsid w:val="006106E0"/>
    <w:rsid w:val="00623F03"/>
    <w:rsid w:val="00624DA7"/>
    <w:rsid w:val="00646DFF"/>
    <w:rsid w:val="00655606"/>
    <w:rsid w:val="006A0241"/>
    <w:rsid w:val="006A0EFE"/>
    <w:rsid w:val="006E08B6"/>
    <w:rsid w:val="006F1DE0"/>
    <w:rsid w:val="006F3ADA"/>
    <w:rsid w:val="006F67A5"/>
    <w:rsid w:val="007241A7"/>
    <w:rsid w:val="00734858"/>
    <w:rsid w:val="0078072E"/>
    <w:rsid w:val="007D6BDD"/>
    <w:rsid w:val="007E478E"/>
    <w:rsid w:val="008138A0"/>
    <w:rsid w:val="00835066"/>
    <w:rsid w:val="00846F3A"/>
    <w:rsid w:val="00885F9D"/>
    <w:rsid w:val="0089719F"/>
    <w:rsid w:val="008A4DD7"/>
    <w:rsid w:val="008C6ADF"/>
    <w:rsid w:val="008F1BE7"/>
    <w:rsid w:val="00923925"/>
    <w:rsid w:val="00964784"/>
    <w:rsid w:val="009839ED"/>
    <w:rsid w:val="00984F21"/>
    <w:rsid w:val="009A530F"/>
    <w:rsid w:val="009B302E"/>
    <w:rsid w:val="009E0BED"/>
    <w:rsid w:val="009F0EC0"/>
    <w:rsid w:val="009F7694"/>
    <w:rsid w:val="00A25BEE"/>
    <w:rsid w:val="00A84533"/>
    <w:rsid w:val="00AC6E27"/>
    <w:rsid w:val="00B01C12"/>
    <w:rsid w:val="00B02008"/>
    <w:rsid w:val="00B02C30"/>
    <w:rsid w:val="00B2297C"/>
    <w:rsid w:val="00B454DB"/>
    <w:rsid w:val="00B505C3"/>
    <w:rsid w:val="00B63993"/>
    <w:rsid w:val="00B80C3F"/>
    <w:rsid w:val="00B85622"/>
    <w:rsid w:val="00BB7BF6"/>
    <w:rsid w:val="00BC3E7C"/>
    <w:rsid w:val="00BC77A5"/>
    <w:rsid w:val="00BE3362"/>
    <w:rsid w:val="00C30CB5"/>
    <w:rsid w:val="00C87385"/>
    <w:rsid w:val="00CB5E73"/>
    <w:rsid w:val="00CE3EE9"/>
    <w:rsid w:val="00D03707"/>
    <w:rsid w:val="00D167CC"/>
    <w:rsid w:val="00D37F2C"/>
    <w:rsid w:val="00D57D16"/>
    <w:rsid w:val="00D77161"/>
    <w:rsid w:val="00DA0653"/>
    <w:rsid w:val="00DF7AB2"/>
    <w:rsid w:val="00E16C41"/>
    <w:rsid w:val="00E2573C"/>
    <w:rsid w:val="00E609E3"/>
    <w:rsid w:val="00E70404"/>
    <w:rsid w:val="00E97B6B"/>
    <w:rsid w:val="00EA7843"/>
    <w:rsid w:val="00EC1C98"/>
    <w:rsid w:val="00EF0C5B"/>
    <w:rsid w:val="00EF2803"/>
    <w:rsid w:val="00EF6689"/>
    <w:rsid w:val="00F24E3B"/>
    <w:rsid w:val="00F7742C"/>
    <w:rsid w:val="00F902B9"/>
    <w:rsid w:val="00FB1F9B"/>
    <w:rsid w:val="00FC1609"/>
    <w:rsid w:val="00FF0BEA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7BEDB"/>
  <w15:chartTrackingRefBased/>
  <w15:docId w15:val="{606591A2-AFC3-4374-8AA6-FBC1E9F7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</w:rPr>
  </w:style>
  <w:style w:type="character" w:customStyle="1" w:styleId="HeaderChar">
    <w:name w:val="Header Char"/>
    <w:link w:val="Header"/>
    <w:uiPriority w:val="99"/>
    <w:rsid w:val="00B2297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2297C"/>
    <w:pPr>
      <w:ind w:left="720"/>
      <w:contextualSpacing/>
      <w:jc w:val="left"/>
    </w:pPr>
    <w:rPr>
      <w:szCs w:val="24"/>
      <w:lang w:eastAsia="en-GB"/>
    </w:rPr>
  </w:style>
  <w:style w:type="character" w:styleId="CommentReference">
    <w:name w:val="annotation reference"/>
    <w:uiPriority w:val="99"/>
    <w:unhideWhenUsed/>
    <w:rsid w:val="00B22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297C"/>
    <w:pPr>
      <w:widowControl w:val="0"/>
    </w:pPr>
    <w:rPr>
      <w:rFonts w:ascii="Arial" w:hAnsi="Arial"/>
      <w:sz w:val="20"/>
    </w:rPr>
  </w:style>
  <w:style w:type="character" w:customStyle="1" w:styleId="CommentTextChar">
    <w:name w:val="Comment Text Char"/>
    <w:link w:val="CommentText"/>
    <w:uiPriority w:val="99"/>
    <w:rsid w:val="00B2297C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B22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2297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7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97E953B76A04AB4BB67651F92DD42" ma:contentTypeVersion="18" ma:contentTypeDescription="Create a new document." ma:contentTypeScope="" ma:versionID="06a20b70754826d8565653050cf5d97d">
  <xsd:schema xmlns:xsd="http://www.w3.org/2001/XMLSchema" xmlns:xs="http://www.w3.org/2001/XMLSchema" xmlns:p="http://schemas.microsoft.com/office/2006/metadata/properties" xmlns:ns2="http://schemas.microsoft.com/sharepoint/v4" xmlns:ns3="08757c51-660f-4374-9671-7eeb7d1c11f6" xmlns:ns4="cd58f56f-97bb-4ee3-be73-39c4c446a25c" xmlns:ns5="184c6296-04f2-4b59-a884-7fa598fd8790" targetNamespace="http://schemas.microsoft.com/office/2006/metadata/properties" ma:root="true" ma:fieldsID="fc32aac7079f24735215282e66bdbc00" ns2:_="" ns3:_="" ns4:_="" ns5:_="">
    <xsd:import namespace="http://schemas.microsoft.com/sharepoint/v4"/>
    <xsd:import namespace="08757c51-660f-4374-9671-7eeb7d1c11f6"/>
    <xsd:import namespace="cd58f56f-97bb-4ee3-be73-39c4c446a25c"/>
    <xsd:import namespace="184c6296-04f2-4b59-a884-7fa598fd879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7c51-660f-4374-9671-7eeb7d1c1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8f56f-97bb-4ee3-be73-39c4c446a25c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6296-04f2-4b59-a884-7fa598fd8790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cd58f56f-97bb-4ee3-be73-39c4c446a25c">COID-1846661198-7228</_dlc_DocId>
    <_dlc_DocIdUrl xmlns="cd58f56f-97bb-4ee3-be73-39c4c446a25c">
      <Url>https://ippfglobal.sharepoint.com/sites/Connect-CO/Operations/HR/HR-Private/_layouts/15/DocIdRedir.aspx?ID=COID-1846661198-7228</Url>
      <Description>COID-1846661198-7228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3E6357D-BCEA-41AB-9D0C-CA595F12F2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B435EC5-20A0-4BF0-BA53-3C976D30A3FA}"/>
</file>

<file path=customXml/itemProps3.xml><?xml version="1.0" encoding="utf-8"?>
<ds:datastoreItem xmlns:ds="http://schemas.openxmlformats.org/officeDocument/2006/customXml" ds:itemID="{FF585037-0EB3-425C-BFDB-F6A157E8AD0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cd58f56f-97bb-4ee3-be73-39c4c446a25c"/>
  </ds:schemaRefs>
</ds:datastoreItem>
</file>

<file path=customXml/itemProps4.xml><?xml version="1.0" encoding="utf-8"?>
<ds:datastoreItem xmlns:ds="http://schemas.openxmlformats.org/officeDocument/2006/customXml" ds:itemID="{D8F330D8-A439-4C7F-96AE-7D9FD7FB7E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5B121D-4DC3-49AB-B153-2D693D9FBF5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675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PLANNED PARENTHOOD FEDERATION</vt:lpstr>
    </vt:vector>
  </TitlesOfParts>
  <Company>IPPF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PLANNED PARENTHOOD FEDERATION</dc:title>
  <dc:subject/>
  <dc:creator>Human Resources</dc:creator>
  <cp:keywords/>
  <dc:description/>
  <cp:lastModifiedBy>Edward Olley</cp:lastModifiedBy>
  <cp:revision>16</cp:revision>
  <cp:lastPrinted>2004-10-20T14:32:00Z</cp:lastPrinted>
  <dcterms:created xsi:type="dcterms:W3CDTF">2022-03-22T14:00:00Z</dcterms:created>
  <dcterms:modified xsi:type="dcterms:W3CDTF">2022-03-23T15:45:00Z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Form</vt:lpwstr>
  </property>
  <property fmtid="{D5CDD505-2E9C-101B-9397-08002B2CF9AE}" pid="3" name="TemplateUrl">
    <vt:lpwstr/>
  </property>
  <property fmtid="{D5CDD505-2E9C-101B-9397-08002B2CF9AE}" pid="4" name="ShowRepairView">
    <vt:lpwstr/>
  </property>
  <property fmtid="{D5CDD505-2E9C-101B-9397-08002B2CF9AE}" pid="5" name="xd_ProgID">
    <vt:lpwstr/>
  </property>
  <property fmtid="{D5CDD505-2E9C-101B-9397-08002B2CF9AE}" pid="6" name="ContentTypeId">
    <vt:lpwstr>0x01010055797E953B76A04AB4BB67651F92DD42</vt:lpwstr>
  </property>
  <property fmtid="{D5CDD505-2E9C-101B-9397-08002B2CF9AE}" pid="7" name="display_urn:schemas-microsoft-com:office:office#Editor">
    <vt:lpwstr>Left Organization</vt:lpwstr>
  </property>
  <property fmtid="{D5CDD505-2E9C-101B-9397-08002B2CF9AE}" pid="8" name="xd_Signature">
    <vt:lpwstr/>
  </property>
  <property fmtid="{D5CDD505-2E9C-101B-9397-08002B2CF9AE}" pid="9" name="display_urn:schemas-microsoft-com:office:office#Author">
    <vt:lpwstr>Left Organization</vt:lpwstr>
  </property>
  <property fmtid="{D5CDD505-2E9C-101B-9397-08002B2CF9AE}" pid="10" name="Order">
    <vt:lpwstr>34100.0000000000</vt:lpwstr>
  </property>
  <property fmtid="{D5CDD505-2E9C-101B-9397-08002B2CF9AE}" pid="11" name="JD">
    <vt:lpwstr/>
  </property>
  <property fmtid="{D5CDD505-2E9C-101B-9397-08002B2CF9AE}" pid="12" name="_dlc_DocId">
    <vt:lpwstr>COID-976461061-100</vt:lpwstr>
  </property>
  <property fmtid="{D5CDD505-2E9C-101B-9397-08002B2CF9AE}" pid="13" name="_dlc_DocIdItemGuid">
    <vt:lpwstr>80fbd17b-6204-413a-b2fb-9f74366657cb</vt:lpwstr>
  </property>
  <property fmtid="{D5CDD505-2E9C-101B-9397-08002B2CF9AE}" pid="14" name="_dlc_DocIdUrl">
    <vt:lpwstr>https://ippfglobal.sharepoint.com/sites/Connect-CO/Operations/HR/HR-Private/_layouts/15/DocIdRedir.aspx?ID=COID-976461061-100, COID-976461061-100</vt:lpwstr>
  </property>
</Properties>
</file>