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0BAB" w14:textId="77777777" w:rsidR="009F0EC0" w:rsidRPr="0034130B" w:rsidRDefault="009F0EC0">
      <w:pPr>
        <w:pStyle w:val="Heading1"/>
        <w:rPr>
          <w:rFonts w:cs="Arial"/>
          <w:sz w:val="28"/>
          <w:szCs w:val="28"/>
        </w:rPr>
      </w:pPr>
      <w:r w:rsidRPr="0034130B">
        <w:rPr>
          <w:rFonts w:cs="Arial"/>
          <w:sz w:val="28"/>
          <w:szCs w:val="28"/>
        </w:rPr>
        <w:t>JOB DESCRIPTION</w:t>
      </w:r>
    </w:p>
    <w:p w14:paraId="23B08ED7" w14:textId="77777777" w:rsidR="009F0EC0" w:rsidRPr="0034130B" w:rsidRDefault="009F0EC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1984"/>
        <w:gridCol w:w="1985"/>
        <w:gridCol w:w="1417"/>
        <w:gridCol w:w="1134"/>
      </w:tblGrid>
      <w:tr w:rsidR="009F0EC0" w:rsidRPr="0034130B" w14:paraId="5333AD81" w14:textId="77777777">
        <w:tc>
          <w:tcPr>
            <w:tcW w:w="4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764A15A" w14:textId="77777777" w:rsidR="009F0EC0" w:rsidRPr="0034130B" w:rsidRDefault="009F0E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130B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A8ECBF7" w14:textId="77777777" w:rsidR="009F0EC0" w:rsidRPr="0034130B" w:rsidRDefault="009F0E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130B">
              <w:rPr>
                <w:rFonts w:ascii="Arial" w:hAnsi="Arial" w:cs="Arial"/>
                <w:b/>
                <w:sz w:val="22"/>
                <w:szCs w:val="22"/>
              </w:rPr>
              <w:t>Division:</w:t>
            </w:r>
          </w:p>
        </w:tc>
      </w:tr>
      <w:tr w:rsidR="009F0EC0" w:rsidRPr="0034130B" w14:paraId="047C922C" w14:textId="77777777">
        <w:trPr>
          <w:trHeight w:val="720"/>
        </w:trPr>
        <w:tc>
          <w:tcPr>
            <w:tcW w:w="4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40190" w14:textId="163C0B62" w:rsidR="009F0EC0" w:rsidRPr="0034130B" w:rsidRDefault="00D942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08192087"/>
            <w:r w:rsidRPr="0034130B">
              <w:rPr>
                <w:rFonts w:ascii="Arial" w:hAnsi="Arial" w:cs="Arial"/>
                <w:b/>
                <w:sz w:val="22"/>
                <w:szCs w:val="22"/>
              </w:rPr>
              <w:t xml:space="preserve">Donor </w:t>
            </w:r>
            <w:r w:rsidR="004906FB" w:rsidRPr="0034130B">
              <w:rPr>
                <w:rFonts w:ascii="Arial" w:hAnsi="Arial" w:cs="Arial"/>
                <w:b/>
                <w:sz w:val="22"/>
                <w:szCs w:val="22"/>
              </w:rPr>
              <w:t>Reporting Accountant</w:t>
            </w:r>
            <w:r w:rsidR="00936CB5">
              <w:rPr>
                <w:rFonts w:ascii="Arial" w:hAnsi="Arial" w:cs="Arial"/>
                <w:b/>
                <w:sz w:val="22"/>
                <w:szCs w:val="22"/>
              </w:rPr>
              <w:t xml:space="preserve"> – fix</w:t>
            </w:r>
            <w:r w:rsidR="00E8137D">
              <w:rPr>
                <w:rFonts w:ascii="Arial" w:hAnsi="Arial" w:cs="Arial"/>
                <w:b/>
                <w:sz w:val="22"/>
                <w:szCs w:val="22"/>
              </w:rPr>
              <w:t>ed</w:t>
            </w:r>
            <w:r w:rsidR="00936CB5">
              <w:rPr>
                <w:rFonts w:ascii="Arial" w:hAnsi="Arial" w:cs="Arial"/>
                <w:b/>
                <w:sz w:val="22"/>
                <w:szCs w:val="22"/>
              </w:rPr>
              <w:t xml:space="preserve"> term contract</w:t>
            </w:r>
            <w:bookmarkEnd w:id="0"/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CA0AB" w14:textId="0290B9F0" w:rsidR="009F0EC0" w:rsidRPr="0034130B" w:rsidRDefault="009C3595" w:rsidP="000D5A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130B">
              <w:rPr>
                <w:rFonts w:ascii="Arial" w:hAnsi="Arial" w:cs="Arial"/>
                <w:b/>
                <w:sz w:val="22"/>
                <w:szCs w:val="22"/>
              </w:rPr>
              <w:t>Finance &amp; Technology</w:t>
            </w:r>
          </w:p>
        </w:tc>
      </w:tr>
      <w:tr w:rsidR="0082495A" w:rsidRPr="0086066D" w14:paraId="2D90AEEF" w14:textId="77777777" w:rsidTr="00E35ED1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A005CF4" w14:textId="77777777" w:rsidR="0082495A" w:rsidRPr="0086066D" w:rsidRDefault="008249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66D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AFAD49B" w14:textId="77777777" w:rsidR="0082495A" w:rsidRPr="0086066D" w:rsidRDefault="008249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66D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3BB2197" w14:textId="77777777" w:rsidR="0082495A" w:rsidRPr="0086066D" w:rsidRDefault="008249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66D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D046B2E" w14:textId="1DBA32F8" w:rsidR="0082495A" w:rsidRPr="0086066D" w:rsidRDefault="009C35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66D">
              <w:rPr>
                <w:rFonts w:ascii="Arial" w:hAnsi="Arial" w:cs="Arial"/>
                <w:b/>
                <w:sz w:val="22"/>
                <w:szCs w:val="22"/>
              </w:rPr>
              <w:t>Grade</w:t>
            </w:r>
            <w:r w:rsidR="006762C4" w:rsidRPr="0086066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2495A" w:rsidRPr="0086066D" w14:paraId="4614D634" w14:textId="77777777" w:rsidTr="00E35ED1">
        <w:trPr>
          <w:trHeight w:val="72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3DDF8" w14:textId="5B116E1E" w:rsidR="0082495A" w:rsidRPr="0086066D" w:rsidRDefault="008562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2D8">
              <w:rPr>
                <w:rFonts w:ascii="Arial" w:hAnsi="Arial" w:cs="Arial"/>
                <w:b/>
                <w:sz w:val="22"/>
                <w:szCs w:val="22"/>
              </w:rPr>
              <w:t>UK preferred, other secretariat office locations considered with London hours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73016" w14:textId="6D86B1B1" w:rsidR="0082495A" w:rsidRPr="0086066D" w:rsidRDefault="006762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66D">
              <w:rPr>
                <w:rFonts w:ascii="Arial" w:hAnsi="Arial" w:cs="Arial"/>
                <w:b/>
                <w:sz w:val="22"/>
                <w:szCs w:val="22"/>
              </w:rPr>
              <w:t>Manager</w:t>
            </w:r>
            <w:r w:rsidR="00DB3883" w:rsidRPr="0086066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82495A" w:rsidRPr="0086066D">
              <w:rPr>
                <w:rFonts w:ascii="Arial" w:hAnsi="Arial" w:cs="Arial"/>
                <w:b/>
                <w:sz w:val="22"/>
                <w:szCs w:val="22"/>
              </w:rPr>
              <w:t xml:space="preserve"> Donor Reporting</w:t>
            </w:r>
            <w:r w:rsidR="002502F4" w:rsidRPr="0086066D">
              <w:rPr>
                <w:rFonts w:ascii="Arial" w:hAnsi="Arial" w:cs="Arial"/>
                <w:b/>
                <w:sz w:val="22"/>
                <w:szCs w:val="22"/>
              </w:rPr>
              <w:t xml:space="preserve"> and matrix management by </w:t>
            </w:r>
            <w:r w:rsidR="00452388" w:rsidRPr="0086066D">
              <w:rPr>
                <w:rFonts w:ascii="Arial" w:hAnsi="Arial" w:cs="Arial"/>
                <w:b/>
                <w:sz w:val="22"/>
                <w:szCs w:val="22"/>
              </w:rPr>
              <w:t>Technical Lead, Abortion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C904A" w14:textId="59874C17" w:rsidR="0082495A" w:rsidRPr="0086066D" w:rsidRDefault="005951CD" w:rsidP="00631F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66D">
              <w:rPr>
                <w:rFonts w:ascii="Arial" w:hAnsi="Arial" w:cs="Arial"/>
                <w:b/>
                <w:sz w:val="22"/>
                <w:szCs w:val="22"/>
              </w:rPr>
              <w:t xml:space="preserve">April </w:t>
            </w:r>
            <w:r w:rsidR="009C3595" w:rsidRPr="0086066D">
              <w:rPr>
                <w:rFonts w:ascii="Arial" w:hAnsi="Arial" w:cs="Arial"/>
                <w:b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8279F" w14:textId="445CEED3" w:rsidR="0082495A" w:rsidRPr="0086066D" w:rsidRDefault="00481B31" w:rsidP="004433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66D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</w:tbl>
    <w:p w14:paraId="286A61C2" w14:textId="77777777" w:rsidR="002C049C" w:rsidRPr="0086066D" w:rsidRDefault="002C049C" w:rsidP="000826B8">
      <w:pPr>
        <w:jc w:val="left"/>
        <w:rPr>
          <w:rFonts w:ascii="Frutiger LT Std 45 Light" w:hAnsi="Frutiger LT Std 45 Light" w:cs="Calibri"/>
          <w:b/>
          <w:sz w:val="22"/>
          <w:szCs w:val="22"/>
        </w:rPr>
      </w:pPr>
    </w:p>
    <w:p w14:paraId="1435134A" w14:textId="3A3360D5" w:rsidR="00691E2C" w:rsidRPr="0086066D" w:rsidRDefault="00691E2C" w:rsidP="000826B8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 w:rsidRPr="0086066D">
        <w:rPr>
          <w:rFonts w:ascii="Arial" w:hAnsi="Arial" w:cs="Arial"/>
          <w:b/>
          <w:sz w:val="22"/>
          <w:szCs w:val="22"/>
          <w:u w:val="single"/>
        </w:rPr>
        <w:t>JOB PURPOSE</w:t>
      </w:r>
    </w:p>
    <w:p w14:paraId="539D3691" w14:textId="00501DBE" w:rsidR="00691E2C" w:rsidRPr="00EE64C2" w:rsidRDefault="00691E2C" w:rsidP="00034447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sz w:val="22"/>
          <w:szCs w:val="22"/>
        </w:rPr>
      </w:pPr>
      <w:bookmarkStart w:id="1" w:name="_Hlk108191691"/>
      <w:r w:rsidRPr="0086066D">
        <w:rPr>
          <w:rFonts w:ascii="Arial" w:hAnsi="Arial" w:cs="Arial"/>
          <w:sz w:val="22"/>
          <w:szCs w:val="22"/>
        </w:rPr>
        <w:t>To be responsible for donor reporting</w:t>
      </w:r>
      <w:r w:rsidR="00EE64C2" w:rsidRPr="0086066D">
        <w:rPr>
          <w:rFonts w:ascii="Arial" w:hAnsi="Arial" w:cs="Arial"/>
          <w:sz w:val="22"/>
          <w:szCs w:val="22"/>
        </w:rPr>
        <w:t>/</w:t>
      </w:r>
      <w:r w:rsidR="00487E4D" w:rsidRPr="0086066D">
        <w:rPr>
          <w:rFonts w:ascii="Arial" w:hAnsi="Arial" w:cs="Arial"/>
          <w:sz w:val="22"/>
          <w:szCs w:val="22"/>
        </w:rPr>
        <w:t>financial management</w:t>
      </w:r>
      <w:r w:rsidRPr="0086066D">
        <w:rPr>
          <w:rFonts w:ascii="Arial" w:hAnsi="Arial" w:cs="Arial"/>
          <w:sz w:val="22"/>
          <w:szCs w:val="22"/>
        </w:rPr>
        <w:t xml:space="preserve"> of </w:t>
      </w:r>
      <w:r w:rsidR="00521EF8" w:rsidRPr="0086066D">
        <w:rPr>
          <w:rFonts w:ascii="Arial" w:hAnsi="Arial" w:cs="Arial"/>
          <w:sz w:val="22"/>
          <w:szCs w:val="22"/>
        </w:rPr>
        <w:t xml:space="preserve">portfolio of </w:t>
      </w:r>
      <w:r w:rsidRPr="0086066D">
        <w:rPr>
          <w:rFonts w:ascii="Arial" w:hAnsi="Arial" w:cs="Arial"/>
          <w:sz w:val="22"/>
          <w:szCs w:val="22"/>
        </w:rPr>
        <w:t>restricted funded projects</w:t>
      </w:r>
      <w:r w:rsidR="00B20D8B" w:rsidRPr="0086066D">
        <w:rPr>
          <w:rFonts w:ascii="Arial" w:hAnsi="Arial" w:cs="Arial"/>
          <w:sz w:val="22"/>
          <w:szCs w:val="22"/>
        </w:rPr>
        <w:t xml:space="preserve"> and designated funds</w:t>
      </w:r>
      <w:r w:rsidR="00521EF8" w:rsidRPr="0086066D">
        <w:rPr>
          <w:rFonts w:ascii="Arial" w:hAnsi="Arial" w:cs="Arial"/>
          <w:sz w:val="22"/>
          <w:szCs w:val="22"/>
        </w:rPr>
        <w:t xml:space="preserve"> through</w:t>
      </w:r>
      <w:r w:rsidR="00EE64C2" w:rsidRPr="0086066D">
        <w:rPr>
          <w:rFonts w:ascii="Arial" w:hAnsi="Arial" w:cs="Arial"/>
          <w:sz w:val="22"/>
          <w:szCs w:val="22"/>
        </w:rPr>
        <w:t>out</w:t>
      </w:r>
      <w:r w:rsidR="00521EF8" w:rsidRPr="0086066D">
        <w:rPr>
          <w:rFonts w:ascii="Arial" w:hAnsi="Arial" w:cs="Arial"/>
          <w:sz w:val="22"/>
          <w:szCs w:val="22"/>
        </w:rPr>
        <w:t xml:space="preserve"> the project’s life cycle</w:t>
      </w:r>
      <w:r w:rsidRPr="0086066D">
        <w:rPr>
          <w:rFonts w:ascii="Arial" w:hAnsi="Arial" w:cs="Arial"/>
          <w:sz w:val="22"/>
          <w:szCs w:val="22"/>
        </w:rPr>
        <w:t xml:space="preserve">. </w:t>
      </w:r>
      <w:r w:rsidR="00AE025D" w:rsidRPr="0086066D">
        <w:rPr>
          <w:rFonts w:ascii="Arial" w:hAnsi="Arial" w:cs="Arial"/>
          <w:sz w:val="22"/>
          <w:szCs w:val="22"/>
          <w:lang w:eastAsia="en-GB"/>
        </w:rPr>
        <w:t xml:space="preserve">Overseeing the financial administration of programmes grants. This includes reviewing concept notes and proposals, </w:t>
      </w:r>
      <w:r w:rsidR="005951CD" w:rsidRPr="0086066D">
        <w:rPr>
          <w:rFonts w:ascii="Arial" w:hAnsi="Arial" w:cs="Arial"/>
          <w:sz w:val="22"/>
          <w:szCs w:val="22"/>
          <w:lang w:eastAsia="en-GB"/>
        </w:rPr>
        <w:t xml:space="preserve">preparing the financial model to run the project </w:t>
      </w:r>
      <w:r w:rsidR="0091003F" w:rsidRPr="0086066D">
        <w:rPr>
          <w:rFonts w:ascii="Arial" w:hAnsi="Arial" w:cs="Arial"/>
          <w:sz w:val="22"/>
          <w:szCs w:val="22"/>
          <w:lang w:eastAsia="en-GB"/>
        </w:rPr>
        <w:t xml:space="preserve">delivering with high quality standards </w:t>
      </w:r>
      <w:r w:rsidR="00AE025D" w:rsidRPr="0086066D">
        <w:rPr>
          <w:rFonts w:ascii="Arial" w:hAnsi="Arial" w:cs="Arial"/>
          <w:sz w:val="22"/>
          <w:szCs w:val="22"/>
          <w:lang w:eastAsia="en-GB"/>
        </w:rPr>
        <w:t>and carrying out grant visits</w:t>
      </w:r>
      <w:r w:rsidR="005951CD" w:rsidRPr="0086066D">
        <w:rPr>
          <w:rFonts w:ascii="Arial" w:hAnsi="Arial" w:cs="Arial"/>
          <w:sz w:val="22"/>
          <w:szCs w:val="22"/>
          <w:lang w:eastAsia="en-GB"/>
        </w:rPr>
        <w:t xml:space="preserve"> as when donors </w:t>
      </w:r>
      <w:r w:rsidR="00336B8B" w:rsidRPr="0086066D">
        <w:rPr>
          <w:rFonts w:ascii="Arial" w:hAnsi="Arial" w:cs="Arial"/>
          <w:sz w:val="22"/>
          <w:szCs w:val="22"/>
          <w:lang w:eastAsia="en-GB"/>
        </w:rPr>
        <w:t>require</w:t>
      </w:r>
      <w:r w:rsidR="00AE025D" w:rsidRPr="0086066D">
        <w:rPr>
          <w:rFonts w:ascii="Arial" w:hAnsi="Arial" w:cs="Arial"/>
          <w:sz w:val="22"/>
          <w:szCs w:val="22"/>
          <w:lang w:eastAsia="en-GB"/>
        </w:rPr>
        <w:t>.</w:t>
      </w:r>
      <w:r w:rsidR="006F1AFC" w:rsidRPr="0086066D">
        <w:rPr>
          <w:rFonts w:ascii="Arial" w:hAnsi="Arial" w:cs="Arial"/>
          <w:sz w:val="22"/>
          <w:szCs w:val="22"/>
          <w:lang w:eastAsia="en-GB"/>
        </w:rPr>
        <w:t xml:space="preserve">  The main project of work is </w:t>
      </w:r>
      <w:r w:rsidR="00E8137D" w:rsidRPr="0086066D">
        <w:rPr>
          <w:rFonts w:ascii="Arial" w:hAnsi="Arial" w:cs="Arial"/>
          <w:sz w:val="22"/>
          <w:szCs w:val="22"/>
          <w:lang w:eastAsia="en-GB"/>
        </w:rPr>
        <w:t xml:space="preserve">a large </w:t>
      </w:r>
      <w:proofErr w:type="spellStart"/>
      <w:r w:rsidR="00942569" w:rsidRPr="0086066D">
        <w:rPr>
          <w:rFonts w:ascii="Arial" w:hAnsi="Arial" w:cs="Arial"/>
          <w:sz w:val="22"/>
          <w:szCs w:val="22"/>
          <w:lang w:eastAsia="en-GB"/>
        </w:rPr>
        <w:t>mutli</w:t>
      </w:r>
      <w:proofErr w:type="spellEnd"/>
      <w:r w:rsidR="00942569" w:rsidRPr="0086066D">
        <w:rPr>
          <w:rFonts w:ascii="Arial" w:hAnsi="Arial" w:cs="Arial"/>
          <w:sz w:val="22"/>
          <w:szCs w:val="22"/>
          <w:lang w:eastAsia="en-GB"/>
        </w:rPr>
        <w:t xml:space="preserve">-country project focused on improving access to abortion care and </w:t>
      </w:r>
      <w:r w:rsidR="0086066D" w:rsidRPr="0086066D">
        <w:rPr>
          <w:rFonts w:ascii="Arial" w:hAnsi="Arial" w:cs="Arial"/>
          <w:sz w:val="22"/>
          <w:szCs w:val="22"/>
          <w:lang w:eastAsia="en-GB"/>
        </w:rPr>
        <w:t>contraception, which</w:t>
      </w:r>
      <w:r w:rsidR="00671B86" w:rsidRPr="0086066D">
        <w:rPr>
          <w:rFonts w:ascii="Arial" w:hAnsi="Arial" w:cs="Arial"/>
          <w:sz w:val="22"/>
          <w:szCs w:val="22"/>
          <w:lang w:eastAsia="en-GB"/>
        </w:rPr>
        <w:t xml:space="preserve"> will be matrix managed by the Technical Lead, Abortion</w:t>
      </w:r>
      <w:bookmarkEnd w:id="1"/>
      <w:r w:rsidR="00671B86" w:rsidRPr="0086066D">
        <w:rPr>
          <w:rFonts w:ascii="Arial" w:hAnsi="Arial" w:cs="Arial"/>
          <w:sz w:val="22"/>
          <w:szCs w:val="22"/>
          <w:lang w:eastAsia="en-GB"/>
        </w:rPr>
        <w:t>.</w:t>
      </w:r>
    </w:p>
    <w:p w14:paraId="1D87DA80" w14:textId="116F01C0" w:rsidR="00691E2C" w:rsidRPr="0034130B" w:rsidRDefault="00691E2C">
      <w:pPr>
        <w:numPr>
          <w:ilvl w:val="12"/>
          <w:numId w:val="0"/>
        </w:numPr>
        <w:ind w:left="360" w:hanging="360"/>
        <w:rPr>
          <w:rFonts w:ascii="Arial" w:hAnsi="Arial" w:cs="Arial"/>
          <w:sz w:val="22"/>
          <w:szCs w:val="22"/>
        </w:rPr>
      </w:pPr>
    </w:p>
    <w:p w14:paraId="7FD633BE" w14:textId="6A4A6BD2" w:rsidR="00691E2C" w:rsidRPr="0034130B" w:rsidRDefault="00691E2C" w:rsidP="000826B8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 w:rsidRPr="0034130B">
        <w:rPr>
          <w:rFonts w:ascii="Arial" w:hAnsi="Arial" w:cs="Arial"/>
          <w:b/>
          <w:sz w:val="22"/>
          <w:szCs w:val="22"/>
          <w:u w:val="single"/>
        </w:rPr>
        <w:t>KEY TASKS</w:t>
      </w:r>
    </w:p>
    <w:p w14:paraId="398BB5F9" w14:textId="77777777" w:rsidR="000B4EA9" w:rsidRPr="0034130B" w:rsidRDefault="000B4EA9" w:rsidP="000B4EA9">
      <w:pPr>
        <w:rPr>
          <w:rFonts w:ascii="Arial" w:hAnsi="Arial" w:cs="Arial"/>
          <w:sz w:val="22"/>
          <w:szCs w:val="22"/>
        </w:rPr>
      </w:pPr>
    </w:p>
    <w:p w14:paraId="206C798F" w14:textId="22803E90" w:rsidR="000B4EA9" w:rsidRPr="0034130B" w:rsidRDefault="000B4EA9" w:rsidP="000B4EA9">
      <w:pPr>
        <w:rPr>
          <w:rFonts w:ascii="Arial" w:hAnsi="Arial" w:cs="Arial"/>
          <w:b/>
          <w:bCs/>
          <w:sz w:val="22"/>
          <w:szCs w:val="22"/>
        </w:rPr>
      </w:pPr>
      <w:r w:rsidRPr="0034130B">
        <w:rPr>
          <w:rFonts w:ascii="Arial" w:hAnsi="Arial" w:cs="Arial"/>
          <w:b/>
          <w:bCs/>
          <w:sz w:val="22"/>
          <w:szCs w:val="22"/>
        </w:rPr>
        <w:t>Donor Reporting</w:t>
      </w:r>
    </w:p>
    <w:p w14:paraId="2FCF2FF5" w14:textId="6480BAD0" w:rsidR="00786C4C" w:rsidRDefault="00692A9C" w:rsidP="00B13C6D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34130B">
        <w:rPr>
          <w:rFonts w:ascii="Arial" w:hAnsi="Arial" w:cs="Arial"/>
        </w:rPr>
        <w:t xml:space="preserve">Collaborate with Strategic Partnerships &amp; Development </w:t>
      </w:r>
      <w:r w:rsidR="00952121" w:rsidRPr="0034130B">
        <w:rPr>
          <w:rFonts w:ascii="Arial" w:hAnsi="Arial" w:cs="Arial"/>
        </w:rPr>
        <w:t>on the development of funding proposals making certain that cost recovery and financial clauses meet IPPF’s fin</w:t>
      </w:r>
      <w:r w:rsidR="00B42A45" w:rsidRPr="0034130B">
        <w:rPr>
          <w:rFonts w:ascii="Arial" w:hAnsi="Arial" w:cs="Arial"/>
        </w:rPr>
        <w:t>ancial practices.</w:t>
      </w:r>
    </w:p>
    <w:p w14:paraId="5C8F10F4" w14:textId="33A8431F" w:rsidR="00771A56" w:rsidRDefault="00B724D0" w:rsidP="00B13C6D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Oversee project financial management and reporting systems</w:t>
      </w:r>
      <w:r w:rsidR="00F3152C">
        <w:rPr>
          <w:rFonts w:ascii="Arial" w:hAnsi="Arial" w:cs="Arial"/>
        </w:rPr>
        <w:t xml:space="preserve"> </w:t>
      </w:r>
      <w:r w:rsidR="00F934E8">
        <w:rPr>
          <w:rFonts w:ascii="Arial" w:hAnsi="Arial" w:cs="Arial"/>
        </w:rPr>
        <w:t>to</w:t>
      </w:r>
      <w:r w:rsidR="00F3152C">
        <w:rPr>
          <w:rFonts w:ascii="Arial" w:hAnsi="Arial" w:cs="Arial"/>
        </w:rPr>
        <w:t xml:space="preserve"> manage </w:t>
      </w:r>
      <w:r w:rsidR="0091003F">
        <w:rPr>
          <w:rFonts w:ascii="Arial" w:hAnsi="Arial" w:cs="Arial"/>
        </w:rPr>
        <w:t xml:space="preserve">financial </w:t>
      </w:r>
      <w:r w:rsidR="00F3152C">
        <w:rPr>
          <w:rFonts w:ascii="Arial" w:hAnsi="Arial" w:cs="Arial"/>
        </w:rPr>
        <w:t>donor compliance and project spend against budgets.</w:t>
      </w:r>
    </w:p>
    <w:p w14:paraId="479C9A8A" w14:textId="2D5F7053" w:rsidR="00294115" w:rsidRDefault="00294115" w:rsidP="00B13C6D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 w:rsidR="000E4B8C">
        <w:rPr>
          <w:rFonts w:ascii="Arial" w:hAnsi="Arial" w:cs="Arial"/>
        </w:rPr>
        <w:t xml:space="preserve">all Member Association and partner funding agreements </w:t>
      </w:r>
      <w:r w:rsidR="00F934E8">
        <w:rPr>
          <w:rFonts w:ascii="Arial" w:hAnsi="Arial" w:cs="Arial"/>
        </w:rPr>
        <w:t xml:space="preserve">to </w:t>
      </w:r>
      <w:r w:rsidR="000E4B8C">
        <w:rPr>
          <w:rFonts w:ascii="Arial" w:hAnsi="Arial" w:cs="Arial"/>
        </w:rPr>
        <w:t>mak</w:t>
      </w:r>
      <w:r w:rsidR="00F934E8">
        <w:rPr>
          <w:rFonts w:ascii="Arial" w:hAnsi="Arial" w:cs="Arial"/>
        </w:rPr>
        <w:t>e</w:t>
      </w:r>
      <w:r w:rsidR="000E4B8C">
        <w:rPr>
          <w:rFonts w:ascii="Arial" w:hAnsi="Arial" w:cs="Arial"/>
        </w:rPr>
        <w:t xml:space="preserve"> certain donor </w:t>
      </w:r>
      <w:r w:rsidR="00B811C8">
        <w:rPr>
          <w:rFonts w:ascii="Arial" w:hAnsi="Arial" w:cs="Arial"/>
        </w:rPr>
        <w:t>financial</w:t>
      </w:r>
      <w:r w:rsidR="000E4B8C">
        <w:rPr>
          <w:rFonts w:ascii="Arial" w:hAnsi="Arial" w:cs="Arial"/>
        </w:rPr>
        <w:t xml:space="preserve"> clauses are included.  Take remedial action </w:t>
      </w:r>
      <w:r w:rsidR="00A7529B">
        <w:rPr>
          <w:rFonts w:ascii="Arial" w:hAnsi="Arial" w:cs="Arial"/>
        </w:rPr>
        <w:t xml:space="preserve">with </w:t>
      </w:r>
      <w:r w:rsidR="00D36701">
        <w:rPr>
          <w:rFonts w:ascii="Arial" w:hAnsi="Arial" w:cs="Arial"/>
        </w:rPr>
        <w:t>R</w:t>
      </w:r>
      <w:r w:rsidR="00A7529B">
        <w:rPr>
          <w:rFonts w:ascii="Arial" w:hAnsi="Arial" w:cs="Arial"/>
        </w:rPr>
        <w:t xml:space="preserve">egional Offices </w:t>
      </w:r>
      <w:r w:rsidR="00B811C8">
        <w:rPr>
          <w:rFonts w:ascii="Arial" w:hAnsi="Arial" w:cs="Arial"/>
        </w:rPr>
        <w:t>to align agreements with donor requirements where clauses have been omitted.</w:t>
      </w:r>
    </w:p>
    <w:p w14:paraId="428F817A" w14:textId="438A0EF4" w:rsidR="00A4145B" w:rsidRPr="001E7732" w:rsidRDefault="00CA0074" w:rsidP="00802446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1E7732">
        <w:rPr>
          <w:rFonts w:ascii="Arial" w:hAnsi="Arial" w:cs="Arial"/>
        </w:rPr>
        <w:t xml:space="preserve">Train budget holders and Regional Office finance colleagues on </w:t>
      </w:r>
      <w:r w:rsidR="0091003F">
        <w:rPr>
          <w:rFonts w:ascii="Arial" w:hAnsi="Arial" w:cs="Arial"/>
        </w:rPr>
        <w:t xml:space="preserve">financial project management and the </w:t>
      </w:r>
      <w:r w:rsidRPr="001E7732">
        <w:rPr>
          <w:rFonts w:ascii="Arial" w:hAnsi="Arial" w:cs="Arial"/>
        </w:rPr>
        <w:t>use of financial systems</w:t>
      </w:r>
      <w:r w:rsidR="00632D70" w:rsidRPr="001E7732">
        <w:rPr>
          <w:rFonts w:ascii="Arial" w:hAnsi="Arial" w:cs="Arial"/>
        </w:rPr>
        <w:t xml:space="preserve">.  </w:t>
      </w:r>
      <w:r w:rsidR="001E7732">
        <w:rPr>
          <w:rFonts w:ascii="Arial" w:hAnsi="Arial" w:cs="Arial"/>
        </w:rPr>
        <w:t>P</w:t>
      </w:r>
      <w:r w:rsidR="00A4145B" w:rsidRPr="001E7732">
        <w:rPr>
          <w:rFonts w:ascii="Arial" w:hAnsi="Arial" w:cs="Arial"/>
        </w:rPr>
        <w:t xml:space="preserve">rovide </w:t>
      </w:r>
      <w:r w:rsidR="00364C40" w:rsidRPr="001E7732">
        <w:rPr>
          <w:rFonts w:ascii="Arial" w:hAnsi="Arial" w:cs="Arial"/>
        </w:rPr>
        <w:t xml:space="preserve">advice and guidance to </w:t>
      </w:r>
      <w:r w:rsidR="00A27144">
        <w:rPr>
          <w:rFonts w:ascii="Arial" w:hAnsi="Arial" w:cs="Arial"/>
        </w:rPr>
        <w:t xml:space="preserve">enable </w:t>
      </w:r>
      <w:r w:rsidR="00364C40" w:rsidRPr="001E7732">
        <w:rPr>
          <w:rFonts w:ascii="Arial" w:hAnsi="Arial" w:cs="Arial"/>
        </w:rPr>
        <w:t xml:space="preserve">budget holders and Regional Office finance colleagues </w:t>
      </w:r>
      <w:r w:rsidR="00A27144">
        <w:rPr>
          <w:rFonts w:ascii="Arial" w:hAnsi="Arial" w:cs="Arial"/>
        </w:rPr>
        <w:t>to achieve project deliverables</w:t>
      </w:r>
      <w:r w:rsidR="00364C40" w:rsidRPr="001E7732">
        <w:rPr>
          <w:rFonts w:ascii="Arial" w:hAnsi="Arial" w:cs="Arial"/>
        </w:rPr>
        <w:t>.</w:t>
      </w:r>
    </w:p>
    <w:p w14:paraId="3D678728" w14:textId="4BB55A71" w:rsidR="002F00BB" w:rsidRDefault="00613220" w:rsidP="00613220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613220">
        <w:rPr>
          <w:rFonts w:ascii="Arial" w:hAnsi="Arial" w:cs="Arial"/>
        </w:rPr>
        <w:t xml:space="preserve">Collect, </w:t>
      </w:r>
      <w:r w:rsidR="00266C39" w:rsidRPr="00613220">
        <w:rPr>
          <w:rFonts w:ascii="Arial" w:hAnsi="Arial" w:cs="Arial"/>
        </w:rPr>
        <w:t>prepare</w:t>
      </w:r>
      <w:r w:rsidR="008E75F2">
        <w:rPr>
          <w:rFonts w:ascii="Arial" w:hAnsi="Arial" w:cs="Arial"/>
        </w:rPr>
        <w:t xml:space="preserve"> </w:t>
      </w:r>
      <w:r w:rsidRPr="00613220">
        <w:rPr>
          <w:rFonts w:ascii="Arial" w:hAnsi="Arial" w:cs="Arial"/>
        </w:rPr>
        <w:t>and analyse project reports in order to meet internal and external submission deadlines and receive donor payments.</w:t>
      </w:r>
      <w:r w:rsidR="0091003F">
        <w:rPr>
          <w:rFonts w:ascii="Arial" w:hAnsi="Arial" w:cs="Arial"/>
        </w:rPr>
        <w:t xml:space="preserve"> </w:t>
      </w:r>
    </w:p>
    <w:p w14:paraId="59513E0F" w14:textId="110B06F5" w:rsidR="00613220" w:rsidRPr="00CA6C95" w:rsidRDefault="007B20E1" w:rsidP="00613220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CA6C95">
        <w:rPr>
          <w:rFonts w:ascii="Arial" w:hAnsi="Arial" w:cs="Arial"/>
        </w:rPr>
        <w:t>P</w:t>
      </w:r>
      <w:r w:rsidR="0091003F" w:rsidRPr="00CA6C95">
        <w:rPr>
          <w:rFonts w:ascii="Arial" w:hAnsi="Arial" w:cs="Arial"/>
        </w:rPr>
        <w:t>romot</w:t>
      </w:r>
      <w:r w:rsidRPr="00CA6C95">
        <w:rPr>
          <w:rFonts w:ascii="Arial" w:hAnsi="Arial" w:cs="Arial"/>
        </w:rPr>
        <w:t>e</w:t>
      </w:r>
      <w:r w:rsidR="0091003F" w:rsidRPr="00CA6C95">
        <w:rPr>
          <w:rFonts w:ascii="Arial" w:hAnsi="Arial" w:cs="Arial"/>
        </w:rPr>
        <w:t xml:space="preserve"> collaboration </w:t>
      </w:r>
      <w:r w:rsidR="00BE30BB" w:rsidRPr="00CA6C95">
        <w:rPr>
          <w:rFonts w:ascii="Arial" w:hAnsi="Arial" w:cs="Arial"/>
        </w:rPr>
        <w:t>with project members</w:t>
      </w:r>
      <w:r w:rsidRPr="00CA6C95">
        <w:rPr>
          <w:rFonts w:ascii="Arial" w:hAnsi="Arial" w:cs="Arial"/>
        </w:rPr>
        <w:t xml:space="preserve"> </w:t>
      </w:r>
      <w:r w:rsidR="009A4C81" w:rsidRPr="00CA6C95">
        <w:rPr>
          <w:rFonts w:ascii="Arial" w:hAnsi="Arial" w:cs="Arial"/>
        </w:rPr>
        <w:t>that</w:t>
      </w:r>
      <w:r w:rsidR="00EE64C2" w:rsidRPr="00CA6C95">
        <w:rPr>
          <w:rFonts w:ascii="Arial" w:hAnsi="Arial" w:cs="Arial"/>
        </w:rPr>
        <w:t xml:space="preserve"> contributes to financial deliverables and the overall programme objectives</w:t>
      </w:r>
      <w:r w:rsidR="00284228" w:rsidRPr="00CA6C95">
        <w:rPr>
          <w:rFonts w:ascii="Arial" w:hAnsi="Arial" w:cs="Arial"/>
        </w:rPr>
        <w:t>.  U</w:t>
      </w:r>
      <w:r w:rsidRPr="00CA6C95">
        <w:rPr>
          <w:rFonts w:ascii="Arial" w:hAnsi="Arial" w:cs="Arial"/>
        </w:rPr>
        <w:t>s</w:t>
      </w:r>
      <w:r w:rsidR="00284228" w:rsidRPr="00CA6C95">
        <w:rPr>
          <w:rFonts w:ascii="Arial" w:hAnsi="Arial" w:cs="Arial"/>
        </w:rPr>
        <w:t>e</w:t>
      </w:r>
      <w:r w:rsidRPr="00CA6C95">
        <w:rPr>
          <w:rFonts w:ascii="Arial" w:hAnsi="Arial" w:cs="Arial"/>
        </w:rPr>
        <w:t xml:space="preserve"> </w:t>
      </w:r>
      <w:r w:rsidR="00284228" w:rsidRPr="00CA6C95">
        <w:rPr>
          <w:rFonts w:ascii="Arial" w:hAnsi="Arial" w:cs="Arial"/>
        </w:rPr>
        <w:t xml:space="preserve">performance </w:t>
      </w:r>
      <w:r w:rsidRPr="00CA6C95">
        <w:rPr>
          <w:rFonts w:ascii="Arial" w:hAnsi="Arial" w:cs="Arial"/>
        </w:rPr>
        <w:t>feedback</w:t>
      </w:r>
      <w:r w:rsidR="00284228" w:rsidRPr="00CA6C95">
        <w:rPr>
          <w:rFonts w:ascii="Arial" w:hAnsi="Arial" w:cs="Arial"/>
        </w:rPr>
        <w:t xml:space="preserve"> to enhance </w:t>
      </w:r>
      <w:r w:rsidR="00BF40CE" w:rsidRPr="00CA6C95">
        <w:rPr>
          <w:rFonts w:ascii="Arial" w:hAnsi="Arial" w:cs="Arial"/>
        </w:rPr>
        <w:t xml:space="preserve">service </w:t>
      </w:r>
      <w:r w:rsidR="00533D2F" w:rsidRPr="00CA6C95">
        <w:rPr>
          <w:rFonts w:ascii="Arial" w:hAnsi="Arial" w:cs="Arial"/>
        </w:rPr>
        <w:t xml:space="preserve">delivery </w:t>
      </w:r>
      <w:r w:rsidR="00BF40CE" w:rsidRPr="00CA6C95">
        <w:rPr>
          <w:rFonts w:ascii="Arial" w:hAnsi="Arial" w:cs="Arial"/>
        </w:rPr>
        <w:t>levels</w:t>
      </w:r>
      <w:r w:rsidR="00EE64C2" w:rsidRPr="00CA6C95">
        <w:rPr>
          <w:rFonts w:ascii="Arial" w:hAnsi="Arial" w:cs="Arial"/>
        </w:rPr>
        <w:t>.</w:t>
      </w:r>
    </w:p>
    <w:p w14:paraId="7F6CDBA3" w14:textId="0FC1FFA0" w:rsidR="00613220" w:rsidRDefault="00613220" w:rsidP="00A4145B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613220">
        <w:rPr>
          <w:rFonts w:ascii="Arial" w:hAnsi="Arial" w:cs="Arial"/>
        </w:rPr>
        <w:t>Oversee project financial controls in line with donor</w:t>
      </w:r>
      <w:r w:rsidR="00BF498A">
        <w:rPr>
          <w:rFonts w:ascii="Arial" w:hAnsi="Arial" w:cs="Arial"/>
        </w:rPr>
        <w:t xml:space="preserve"> </w:t>
      </w:r>
      <w:r w:rsidRPr="00613220">
        <w:rPr>
          <w:rFonts w:ascii="Arial" w:hAnsi="Arial" w:cs="Arial"/>
        </w:rPr>
        <w:t>compliance management, escalating lack of adherence</w:t>
      </w:r>
      <w:r w:rsidR="00B008EE">
        <w:rPr>
          <w:rFonts w:ascii="Arial" w:hAnsi="Arial" w:cs="Arial"/>
        </w:rPr>
        <w:t>/risks</w:t>
      </w:r>
      <w:r w:rsidRPr="00613220">
        <w:rPr>
          <w:rFonts w:ascii="Arial" w:hAnsi="Arial" w:cs="Arial"/>
        </w:rPr>
        <w:t xml:space="preserve"> to the Manager, Donor Reporting</w:t>
      </w:r>
      <w:r w:rsidR="003029F9">
        <w:rPr>
          <w:rFonts w:ascii="Arial" w:hAnsi="Arial" w:cs="Arial"/>
        </w:rPr>
        <w:t>.</w:t>
      </w:r>
    </w:p>
    <w:p w14:paraId="189FDA56" w14:textId="55456B94" w:rsidR="00762A60" w:rsidRPr="00A4145B" w:rsidRDefault="00762A60" w:rsidP="00A4145B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Close out </w:t>
      </w:r>
      <w:r w:rsidR="00E86CDC">
        <w:rPr>
          <w:rFonts w:ascii="Arial" w:hAnsi="Arial" w:cs="Arial"/>
        </w:rPr>
        <w:t>completed projects following established pro</w:t>
      </w:r>
      <w:r w:rsidR="00D36701">
        <w:rPr>
          <w:rFonts w:ascii="Arial" w:hAnsi="Arial" w:cs="Arial"/>
        </w:rPr>
        <w:t>ce</w:t>
      </w:r>
      <w:r w:rsidR="00F10BB7">
        <w:rPr>
          <w:rFonts w:ascii="Arial" w:hAnsi="Arial" w:cs="Arial"/>
        </w:rPr>
        <w:t>dures</w:t>
      </w:r>
      <w:r w:rsidR="00E86CDC">
        <w:rPr>
          <w:rFonts w:ascii="Arial" w:hAnsi="Arial" w:cs="Arial"/>
        </w:rPr>
        <w:t xml:space="preserve"> and donor requirements.</w:t>
      </w:r>
    </w:p>
    <w:p w14:paraId="1F5B6246" w14:textId="564CCCBB" w:rsidR="001E7DEC" w:rsidRDefault="001E7DEC" w:rsidP="00B13C6D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Compile portfolio funding stream</w:t>
      </w:r>
      <w:r w:rsidR="00A4145B">
        <w:rPr>
          <w:rFonts w:ascii="Arial" w:hAnsi="Arial" w:cs="Arial"/>
        </w:rPr>
        <w:t xml:space="preserve"> data</w:t>
      </w:r>
      <w:r>
        <w:rPr>
          <w:rFonts w:ascii="Arial" w:hAnsi="Arial" w:cs="Arial"/>
        </w:rPr>
        <w:t xml:space="preserve"> and reports as part of </w:t>
      </w:r>
      <w:r w:rsidR="00E86CDC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strategic financial planning cycle.</w:t>
      </w:r>
    </w:p>
    <w:p w14:paraId="2A9BFC83" w14:textId="36D1C8A2" w:rsidR="000C6181" w:rsidRDefault="000C6181" w:rsidP="00B13C6D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Use project lessons learned</w:t>
      </w:r>
      <w:r w:rsidR="003B1DD6">
        <w:rPr>
          <w:rFonts w:ascii="Arial" w:hAnsi="Arial" w:cs="Arial"/>
        </w:rPr>
        <w:t xml:space="preserve"> feedback to improve the financial manual in collaboration with </w:t>
      </w:r>
      <w:r w:rsidR="00B0549E">
        <w:rPr>
          <w:rFonts w:ascii="Arial" w:hAnsi="Arial" w:cs="Arial"/>
        </w:rPr>
        <w:t>finance colleagues</w:t>
      </w:r>
      <w:r w:rsidR="0091003F">
        <w:rPr>
          <w:rFonts w:ascii="Arial" w:hAnsi="Arial" w:cs="Arial"/>
        </w:rPr>
        <w:t>, contributing to IPPF financial program framework</w:t>
      </w:r>
      <w:r w:rsidR="00BF498A">
        <w:rPr>
          <w:rFonts w:ascii="Arial" w:hAnsi="Arial" w:cs="Arial"/>
        </w:rPr>
        <w:t>.</w:t>
      </w:r>
    </w:p>
    <w:p w14:paraId="60FA74EF" w14:textId="7C72E1D8" w:rsidR="001E7DEC" w:rsidRPr="001E7DEC" w:rsidRDefault="001E7DEC" w:rsidP="001E7DEC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1E7DEC">
        <w:rPr>
          <w:rFonts w:ascii="Arial" w:hAnsi="Arial" w:cs="Arial"/>
        </w:rPr>
        <w:lastRenderedPageBreak/>
        <w:t>Perform regular data refreshes and cleansing aimed at improving the reliability and accuracy of financial information.</w:t>
      </w:r>
    </w:p>
    <w:p w14:paraId="142C69B8" w14:textId="77777777" w:rsidR="000B4EA9" w:rsidRPr="0034130B" w:rsidRDefault="000B4EA9" w:rsidP="000B4EA9">
      <w:pPr>
        <w:rPr>
          <w:rFonts w:ascii="Arial" w:hAnsi="Arial" w:cs="Arial"/>
          <w:sz w:val="22"/>
          <w:szCs w:val="22"/>
        </w:rPr>
      </w:pPr>
    </w:p>
    <w:p w14:paraId="0264F259" w14:textId="47D145A6" w:rsidR="000B4EA9" w:rsidRPr="0034130B" w:rsidRDefault="000B4EA9" w:rsidP="000B4EA9">
      <w:pPr>
        <w:rPr>
          <w:rFonts w:ascii="Arial" w:hAnsi="Arial" w:cs="Arial"/>
          <w:b/>
          <w:bCs/>
          <w:sz w:val="22"/>
          <w:szCs w:val="22"/>
        </w:rPr>
      </w:pPr>
      <w:r w:rsidRPr="0034130B">
        <w:rPr>
          <w:rFonts w:ascii="Arial" w:hAnsi="Arial" w:cs="Arial"/>
          <w:b/>
          <w:bCs/>
          <w:sz w:val="22"/>
          <w:szCs w:val="22"/>
        </w:rPr>
        <w:t>Audit</w:t>
      </w:r>
    </w:p>
    <w:p w14:paraId="714C88F8" w14:textId="6F212E8C" w:rsidR="000B4EA9" w:rsidRDefault="000B0358" w:rsidP="000B4EA9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Procure </w:t>
      </w:r>
      <w:r w:rsidR="00960B24">
        <w:rPr>
          <w:rFonts w:ascii="Arial" w:hAnsi="Arial" w:cs="Arial"/>
        </w:rPr>
        <w:t xml:space="preserve">project </w:t>
      </w:r>
      <w:r>
        <w:rPr>
          <w:rFonts w:ascii="Arial" w:hAnsi="Arial" w:cs="Arial"/>
        </w:rPr>
        <w:t>auditors</w:t>
      </w:r>
      <w:r w:rsidR="00380272">
        <w:rPr>
          <w:rFonts w:ascii="Arial" w:hAnsi="Arial" w:cs="Arial"/>
        </w:rPr>
        <w:t>, establishing audit Terms of Reference</w:t>
      </w:r>
      <w:r w:rsidR="00960B24">
        <w:rPr>
          <w:rFonts w:ascii="Arial" w:hAnsi="Arial" w:cs="Arial"/>
        </w:rPr>
        <w:t xml:space="preserve"> </w:t>
      </w:r>
      <w:r w:rsidR="00380272">
        <w:rPr>
          <w:rFonts w:ascii="Arial" w:hAnsi="Arial" w:cs="Arial"/>
        </w:rPr>
        <w:t>in line with donor requirements.</w:t>
      </w:r>
    </w:p>
    <w:p w14:paraId="5F69A88A" w14:textId="417C17ED" w:rsidR="00380272" w:rsidRDefault="006B6892" w:rsidP="000B4EA9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data and background information on project financial </w:t>
      </w:r>
      <w:r w:rsidR="00903CC3">
        <w:rPr>
          <w:rFonts w:ascii="Arial" w:hAnsi="Arial" w:cs="Arial"/>
        </w:rPr>
        <w:t xml:space="preserve">management to both internal and external auditors </w:t>
      </w:r>
      <w:r w:rsidR="002B1D2E">
        <w:rPr>
          <w:rFonts w:ascii="Arial" w:hAnsi="Arial" w:cs="Arial"/>
        </w:rPr>
        <w:t>as part of IPPF’s scheduled audit of accounts, project lifecycle and closure.</w:t>
      </w:r>
    </w:p>
    <w:p w14:paraId="5FD62767" w14:textId="5A13416F" w:rsidR="002B1D2E" w:rsidRPr="0034130B" w:rsidRDefault="00F93DB8" w:rsidP="000B4EA9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8061E">
        <w:rPr>
          <w:rFonts w:ascii="Arial" w:hAnsi="Arial" w:cs="Arial"/>
        </w:rPr>
        <w:t xml:space="preserve">onsolidate </w:t>
      </w:r>
      <w:r>
        <w:rPr>
          <w:rFonts w:ascii="Arial" w:hAnsi="Arial" w:cs="Arial"/>
        </w:rPr>
        <w:t xml:space="preserve">and organise </w:t>
      </w:r>
      <w:r w:rsidR="00F21298">
        <w:rPr>
          <w:rFonts w:ascii="Arial" w:hAnsi="Arial" w:cs="Arial"/>
        </w:rPr>
        <w:t>project financial data for inclusion in IPPF’s statutory financial statements and working papers.</w:t>
      </w:r>
    </w:p>
    <w:p w14:paraId="5C907968" w14:textId="77777777" w:rsidR="000B4EA9" w:rsidRPr="0034130B" w:rsidRDefault="000B4EA9" w:rsidP="000B4EA9">
      <w:pPr>
        <w:rPr>
          <w:rFonts w:ascii="Arial" w:hAnsi="Arial" w:cs="Arial"/>
          <w:sz w:val="22"/>
          <w:szCs w:val="22"/>
        </w:rPr>
      </w:pPr>
    </w:p>
    <w:p w14:paraId="12E5ACA1" w14:textId="5D5039F2" w:rsidR="00B62E2A" w:rsidRPr="0034130B" w:rsidRDefault="00D458A4" w:rsidP="00D5648D">
      <w:pPr>
        <w:pStyle w:val="Header"/>
        <w:tabs>
          <w:tab w:val="clear" w:pos="4320"/>
          <w:tab w:val="clear" w:pos="8640"/>
        </w:tabs>
        <w:rPr>
          <w:rStyle w:val="Strong"/>
          <w:rFonts w:ascii="Arial" w:hAnsi="Arial" w:cs="Arial"/>
          <w:color w:val="404041"/>
          <w:sz w:val="22"/>
          <w:szCs w:val="22"/>
          <w:bdr w:val="none" w:sz="0" w:space="0" w:color="auto" w:frame="1"/>
        </w:rPr>
      </w:pPr>
      <w:r w:rsidRPr="0034130B">
        <w:rPr>
          <w:rStyle w:val="Strong"/>
          <w:rFonts w:ascii="Arial" w:hAnsi="Arial" w:cs="Arial"/>
          <w:color w:val="404041"/>
          <w:sz w:val="22"/>
          <w:szCs w:val="22"/>
          <w:bdr w:val="none" w:sz="0" w:space="0" w:color="auto" w:frame="1"/>
        </w:rPr>
        <w:t>General</w:t>
      </w:r>
    </w:p>
    <w:p w14:paraId="661B13E0" w14:textId="77777777" w:rsidR="00D5648D" w:rsidRPr="0034130B" w:rsidRDefault="00777440" w:rsidP="00B86FD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jc w:val="left"/>
        <w:rPr>
          <w:rFonts w:ascii="Arial" w:hAnsi="Arial" w:cs="Arial"/>
          <w:sz w:val="22"/>
          <w:szCs w:val="22"/>
        </w:rPr>
      </w:pPr>
      <w:r w:rsidRPr="0034130B">
        <w:rPr>
          <w:rFonts w:ascii="Arial" w:hAnsi="Arial" w:cs="Arial"/>
          <w:sz w:val="22"/>
          <w:szCs w:val="22"/>
        </w:rPr>
        <w:t>E</w:t>
      </w:r>
      <w:r w:rsidR="006762C4" w:rsidRPr="0034130B">
        <w:rPr>
          <w:rFonts w:ascii="Arial" w:hAnsi="Arial" w:cs="Arial"/>
          <w:sz w:val="22"/>
          <w:szCs w:val="22"/>
        </w:rPr>
        <w:t>nsure gender is effectively mainstreamed within the remit of the post and in line with IPPF’s Gender Equality Policy.</w:t>
      </w:r>
    </w:p>
    <w:p w14:paraId="2B3CB138" w14:textId="77777777" w:rsidR="00D5648D" w:rsidRPr="0034130B" w:rsidRDefault="00777440" w:rsidP="00B86FD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jc w:val="left"/>
        <w:rPr>
          <w:rFonts w:ascii="Arial" w:hAnsi="Arial" w:cs="Arial"/>
          <w:sz w:val="22"/>
          <w:szCs w:val="22"/>
        </w:rPr>
      </w:pPr>
      <w:r w:rsidRPr="0034130B">
        <w:rPr>
          <w:rFonts w:ascii="Arial" w:hAnsi="Arial" w:cs="Arial"/>
          <w:sz w:val="22"/>
          <w:szCs w:val="22"/>
        </w:rPr>
        <w:t>B</w:t>
      </w:r>
      <w:r w:rsidR="00691E2C" w:rsidRPr="0034130B">
        <w:rPr>
          <w:rFonts w:ascii="Arial" w:hAnsi="Arial" w:cs="Arial"/>
          <w:sz w:val="22"/>
          <w:szCs w:val="22"/>
        </w:rPr>
        <w:t xml:space="preserve">uild and maintain positive relationships with all members of staff, and contacts within and outside the Federation. </w:t>
      </w:r>
    </w:p>
    <w:p w14:paraId="70D08116" w14:textId="77777777" w:rsidR="00D5648D" w:rsidRPr="0034130B" w:rsidRDefault="00777440" w:rsidP="00B86FD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jc w:val="left"/>
        <w:rPr>
          <w:rFonts w:ascii="Arial" w:hAnsi="Arial" w:cs="Arial"/>
          <w:sz w:val="22"/>
          <w:szCs w:val="22"/>
        </w:rPr>
      </w:pPr>
      <w:r w:rsidRPr="0034130B">
        <w:rPr>
          <w:rFonts w:ascii="Arial" w:hAnsi="Arial" w:cs="Arial"/>
          <w:sz w:val="22"/>
          <w:szCs w:val="22"/>
        </w:rPr>
        <w:t>Take collective responsibility for safeguarding.</w:t>
      </w:r>
    </w:p>
    <w:p w14:paraId="7885CA05" w14:textId="714EA138" w:rsidR="008E7ADB" w:rsidRDefault="00B2309C" w:rsidP="000E1702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</w:t>
      </w:r>
      <w:r w:rsidR="003D376F">
        <w:rPr>
          <w:rFonts w:ascii="Arial" w:hAnsi="Arial" w:cs="Arial"/>
          <w:sz w:val="22"/>
          <w:szCs w:val="22"/>
        </w:rPr>
        <w:t xml:space="preserve">leave </w:t>
      </w:r>
      <w:r>
        <w:rPr>
          <w:rFonts w:ascii="Arial" w:hAnsi="Arial" w:cs="Arial"/>
          <w:sz w:val="22"/>
          <w:szCs w:val="22"/>
        </w:rPr>
        <w:t xml:space="preserve">cover for other Donor Reporting </w:t>
      </w:r>
      <w:r w:rsidR="003D376F">
        <w:rPr>
          <w:rFonts w:ascii="Arial" w:hAnsi="Arial" w:cs="Arial"/>
          <w:sz w:val="22"/>
          <w:szCs w:val="22"/>
        </w:rPr>
        <w:t>Accountants</w:t>
      </w:r>
      <w:r w:rsidR="006253CF">
        <w:rPr>
          <w:rFonts w:ascii="Arial" w:hAnsi="Arial" w:cs="Arial"/>
          <w:sz w:val="22"/>
          <w:szCs w:val="22"/>
        </w:rPr>
        <w:t xml:space="preserve"> and act up in the absence of the Manager, Donor Reporting</w:t>
      </w:r>
      <w:r w:rsidR="003D376F">
        <w:rPr>
          <w:rFonts w:ascii="Arial" w:hAnsi="Arial" w:cs="Arial"/>
          <w:sz w:val="22"/>
          <w:szCs w:val="22"/>
        </w:rPr>
        <w:t>.</w:t>
      </w:r>
    </w:p>
    <w:p w14:paraId="4570BE80" w14:textId="1C29E067" w:rsidR="000E1702" w:rsidRPr="00440D8F" w:rsidRDefault="008E7ADB" w:rsidP="000E1702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8E7ADB">
        <w:rPr>
          <w:rFonts w:ascii="Arial" w:hAnsi="Arial" w:cs="Arial"/>
          <w:sz w:val="22"/>
          <w:szCs w:val="22"/>
        </w:rPr>
        <w:t xml:space="preserve">ndertake any other reasonable duties </w:t>
      </w:r>
      <w:r w:rsidR="00440D8F">
        <w:rPr>
          <w:rFonts w:ascii="Arial" w:hAnsi="Arial" w:cs="Arial"/>
          <w:sz w:val="22"/>
          <w:szCs w:val="22"/>
        </w:rPr>
        <w:t>commensurate</w:t>
      </w:r>
      <w:r>
        <w:rPr>
          <w:rFonts w:ascii="Arial" w:hAnsi="Arial" w:cs="Arial"/>
          <w:sz w:val="22"/>
          <w:szCs w:val="22"/>
        </w:rPr>
        <w:t xml:space="preserve"> with the post </w:t>
      </w:r>
      <w:r w:rsidRPr="008E7ADB">
        <w:rPr>
          <w:rFonts w:ascii="Arial" w:hAnsi="Arial" w:cs="Arial"/>
          <w:sz w:val="22"/>
          <w:szCs w:val="22"/>
        </w:rPr>
        <w:t>as may be requested from time to time</w:t>
      </w:r>
      <w:r w:rsidR="00440D8F">
        <w:rPr>
          <w:rFonts w:ascii="Arial" w:hAnsi="Arial" w:cs="Arial"/>
          <w:sz w:val="22"/>
          <w:szCs w:val="22"/>
        </w:rPr>
        <w:t>.</w:t>
      </w:r>
    </w:p>
    <w:p w14:paraId="3939A27A" w14:textId="731B06B9" w:rsidR="000E1702" w:rsidRPr="0034130B" w:rsidRDefault="000E1702" w:rsidP="000E17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6EDDD054" w14:textId="4E8E20B9" w:rsidR="000E1702" w:rsidRPr="0034130B" w:rsidRDefault="000E1702" w:rsidP="000E17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61C653A1" w14:textId="6940CC34" w:rsidR="00EA27DD" w:rsidRPr="0034130B" w:rsidRDefault="00EA27DD">
      <w:pPr>
        <w:rPr>
          <w:rFonts w:ascii="Arial" w:hAnsi="Arial" w:cs="Arial"/>
          <w:b/>
          <w:sz w:val="22"/>
          <w:szCs w:val="22"/>
          <w:u w:val="single"/>
        </w:rPr>
      </w:pPr>
      <w:r w:rsidRPr="0034130B">
        <w:rPr>
          <w:rFonts w:ascii="Arial" w:hAnsi="Arial" w:cs="Arial"/>
          <w:b/>
          <w:sz w:val="22"/>
          <w:szCs w:val="22"/>
          <w:u w:val="single"/>
        </w:rPr>
        <w:t>RESPONSIBILITIES</w:t>
      </w:r>
    </w:p>
    <w:p w14:paraId="75E6CF90" w14:textId="77777777" w:rsidR="00B86FDF" w:rsidRPr="0034130B" w:rsidRDefault="00B86FDF">
      <w:pPr>
        <w:rPr>
          <w:rFonts w:ascii="Arial" w:hAnsi="Arial" w:cs="Arial"/>
          <w:b/>
          <w:sz w:val="22"/>
          <w:szCs w:val="22"/>
          <w:u w:val="single"/>
        </w:rPr>
      </w:pPr>
    </w:p>
    <w:p w14:paraId="10834200" w14:textId="2AF780C8" w:rsidR="00EA27DD" w:rsidRPr="0034130B" w:rsidRDefault="00EA27DD" w:rsidP="009F223A">
      <w:pPr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4130B">
        <w:rPr>
          <w:rFonts w:ascii="Arial" w:hAnsi="Arial" w:cs="Arial"/>
          <w:b/>
          <w:bCs/>
          <w:sz w:val="22"/>
          <w:szCs w:val="22"/>
          <w:u w:val="single"/>
        </w:rPr>
        <w:t>staff responsibilities carried out by the job holder.</w:t>
      </w:r>
    </w:p>
    <w:p w14:paraId="75AF4CDE" w14:textId="77777777" w:rsidR="007B69CF" w:rsidRDefault="007B69CF" w:rsidP="009F223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</w:t>
      </w:r>
    </w:p>
    <w:p w14:paraId="7F4E3833" w14:textId="6124E75E" w:rsidR="009F223A" w:rsidRPr="0034130B" w:rsidRDefault="009F223A" w:rsidP="009F223A">
      <w:pPr>
        <w:ind w:left="7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1C76EBC" w14:textId="5E8A6B96" w:rsidR="009F223A" w:rsidRPr="0034130B" w:rsidRDefault="009F223A" w:rsidP="009F223A">
      <w:pPr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4130B">
        <w:rPr>
          <w:rFonts w:ascii="Arial" w:hAnsi="Arial" w:cs="Arial"/>
          <w:b/>
          <w:bCs/>
          <w:sz w:val="22"/>
          <w:szCs w:val="22"/>
          <w:u w:val="single"/>
        </w:rPr>
        <w:t>financial responsibilities carried out by the job holder.</w:t>
      </w:r>
    </w:p>
    <w:p w14:paraId="20AD57C6" w14:textId="6D43A153" w:rsidR="00EA27DD" w:rsidRDefault="00347DE7" w:rsidP="009F223A">
      <w:pPr>
        <w:ind w:left="720"/>
        <w:rPr>
          <w:rFonts w:ascii="Arial" w:hAnsi="Arial" w:cs="Arial"/>
          <w:sz w:val="22"/>
          <w:szCs w:val="22"/>
        </w:rPr>
      </w:pPr>
      <w:r w:rsidRPr="0034130B">
        <w:rPr>
          <w:rFonts w:ascii="Arial" w:hAnsi="Arial" w:cs="Arial"/>
          <w:sz w:val="22"/>
          <w:szCs w:val="22"/>
        </w:rPr>
        <w:t xml:space="preserve">Job holder does not have direct budget holder responsibility but will be maintaining a portfolio of restricted </w:t>
      </w:r>
      <w:r w:rsidR="00A03431">
        <w:rPr>
          <w:rFonts w:ascii="Arial" w:hAnsi="Arial" w:cs="Arial"/>
          <w:sz w:val="22"/>
          <w:szCs w:val="22"/>
        </w:rPr>
        <w:t xml:space="preserve">and designated </w:t>
      </w:r>
      <w:r w:rsidRPr="0034130B">
        <w:rPr>
          <w:rFonts w:ascii="Arial" w:hAnsi="Arial" w:cs="Arial"/>
          <w:sz w:val="22"/>
          <w:szCs w:val="22"/>
        </w:rPr>
        <w:t>projects</w:t>
      </w:r>
      <w:r w:rsidR="002F00BB">
        <w:rPr>
          <w:rFonts w:ascii="Arial" w:hAnsi="Arial" w:cs="Arial"/>
          <w:sz w:val="22"/>
          <w:szCs w:val="22"/>
        </w:rPr>
        <w:t xml:space="preserve"> of varying amounts.</w:t>
      </w:r>
    </w:p>
    <w:p w14:paraId="5463C644" w14:textId="77777777" w:rsidR="007B69CF" w:rsidRPr="0034130B" w:rsidRDefault="007B69CF" w:rsidP="009F223A">
      <w:pPr>
        <w:ind w:left="720"/>
        <w:rPr>
          <w:rFonts w:ascii="Arial" w:hAnsi="Arial" w:cs="Arial"/>
          <w:sz w:val="22"/>
          <w:szCs w:val="22"/>
        </w:rPr>
      </w:pPr>
    </w:p>
    <w:p w14:paraId="350CFA1B" w14:textId="56E3C30A" w:rsidR="00EA27DD" w:rsidRPr="0034130B" w:rsidRDefault="00EA27DD" w:rsidP="009F223A">
      <w:pPr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4130B">
        <w:rPr>
          <w:rFonts w:ascii="Arial" w:hAnsi="Arial" w:cs="Arial"/>
          <w:b/>
          <w:bCs/>
          <w:sz w:val="22"/>
          <w:szCs w:val="22"/>
          <w:u w:val="single"/>
        </w:rPr>
        <w:t>advisory responsibilities carried out by the job holder</w:t>
      </w:r>
    </w:p>
    <w:p w14:paraId="346248F8" w14:textId="6B6EFA32" w:rsidR="00EA27DD" w:rsidRPr="0034130B" w:rsidRDefault="00EA27DD" w:rsidP="00347DE7">
      <w:pPr>
        <w:ind w:left="720"/>
        <w:rPr>
          <w:rFonts w:ascii="Arial" w:hAnsi="Arial" w:cs="Arial"/>
          <w:sz w:val="22"/>
          <w:szCs w:val="22"/>
        </w:rPr>
      </w:pPr>
      <w:r w:rsidRPr="0034130B">
        <w:rPr>
          <w:rFonts w:ascii="Arial" w:hAnsi="Arial" w:cs="Arial"/>
          <w:sz w:val="22"/>
          <w:szCs w:val="22"/>
        </w:rPr>
        <w:t xml:space="preserve">Job holder will </w:t>
      </w:r>
      <w:r w:rsidR="00DB6108">
        <w:rPr>
          <w:rFonts w:ascii="Arial" w:hAnsi="Arial" w:cs="Arial"/>
          <w:sz w:val="22"/>
          <w:szCs w:val="22"/>
        </w:rPr>
        <w:t xml:space="preserve">be the focal point for all </w:t>
      </w:r>
      <w:r w:rsidR="00075A0B">
        <w:rPr>
          <w:rFonts w:ascii="Arial" w:hAnsi="Arial" w:cs="Arial"/>
          <w:sz w:val="22"/>
          <w:szCs w:val="22"/>
        </w:rPr>
        <w:t xml:space="preserve">financial </w:t>
      </w:r>
      <w:r w:rsidR="00DB6108">
        <w:rPr>
          <w:rFonts w:ascii="Arial" w:hAnsi="Arial" w:cs="Arial"/>
          <w:sz w:val="22"/>
          <w:szCs w:val="22"/>
        </w:rPr>
        <w:t xml:space="preserve">matters pertaining to their </w:t>
      </w:r>
      <w:r w:rsidR="003E721A">
        <w:rPr>
          <w:rFonts w:ascii="Arial" w:hAnsi="Arial" w:cs="Arial"/>
          <w:sz w:val="22"/>
          <w:szCs w:val="22"/>
        </w:rPr>
        <w:t xml:space="preserve">project </w:t>
      </w:r>
      <w:r w:rsidR="00DB6108">
        <w:rPr>
          <w:rFonts w:ascii="Arial" w:hAnsi="Arial" w:cs="Arial"/>
          <w:sz w:val="22"/>
          <w:szCs w:val="22"/>
        </w:rPr>
        <w:t>portfolio</w:t>
      </w:r>
      <w:r w:rsidR="003E721A">
        <w:rPr>
          <w:rFonts w:ascii="Arial" w:hAnsi="Arial" w:cs="Arial"/>
          <w:sz w:val="22"/>
          <w:szCs w:val="22"/>
        </w:rPr>
        <w:t>.</w:t>
      </w:r>
    </w:p>
    <w:p w14:paraId="4F293821" w14:textId="77777777" w:rsidR="007113ED" w:rsidRDefault="007113ED" w:rsidP="00CB6E24">
      <w:pPr>
        <w:rPr>
          <w:rFonts w:ascii="Arial" w:hAnsi="Arial" w:cs="Arial"/>
          <w:sz w:val="22"/>
          <w:szCs w:val="22"/>
        </w:rPr>
      </w:pPr>
    </w:p>
    <w:p w14:paraId="05696830" w14:textId="77777777" w:rsidR="007B69CF" w:rsidRPr="0034130B" w:rsidRDefault="007B69CF" w:rsidP="00CB6E24">
      <w:pPr>
        <w:rPr>
          <w:rFonts w:ascii="Arial" w:hAnsi="Arial" w:cs="Arial"/>
          <w:sz w:val="22"/>
          <w:szCs w:val="22"/>
        </w:rPr>
      </w:pPr>
    </w:p>
    <w:p w14:paraId="45D632DE" w14:textId="77777777" w:rsidR="00075A0B" w:rsidRDefault="00075A0B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7B5B1BA8" w14:textId="1B812E34" w:rsidR="007113ED" w:rsidRPr="0034130B" w:rsidRDefault="007113ED" w:rsidP="00CB6E24">
      <w:pPr>
        <w:rPr>
          <w:rFonts w:ascii="Arial" w:hAnsi="Arial" w:cs="Arial"/>
          <w:b/>
          <w:sz w:val="22"/>
          <w:szCs w:val="22"/>
          <w:u w:val="single"/>
        </w:rPr>
      </w:pPr>
      <w:r w:rsidRPr="0034130B">
        <w:rPr>
          <w:rFonts w:ascii="Arial" w:hAnsi="Arial" w:cs="Arial"/>
          <w:b/>
          <w:sz w:val="22"/>
          <w:szCs w:val="22"/>
          <w:u w:val="single"/>
        </w:rPr>
        <w:lastRenderedPageBreak/>
        <w:t>PERSON SPECIFICATION</w:t>
      </w:r>
    </w:p>
    <w:p w14:paraId="48C79442" w14:textId="77777777" w:rsidR="00B86FDF" w:rsidRPr="0034130B" w:rsidRDefault="00B86FDF" w:rsidP="00CB6E24">
      <w:pPr>
        <w:rPr>
          <w:rFonts w:ascii="Arial" w:hAnsi="Arial" w:cs="Arial"/>
          <w:b/>
          <w:sz w:val="22"/>
          <w:szCs w:val="22"/>
          <w:u w:val="single"/>
        </w:rPr>
      </w:pPr>
    </w:p>
    <w:p w14:paraId="43328DFC" w14:textId="7EA28611" w:rsidR="00351838" w:rsidRPr="00351838" w:rsidRDefault="00EA27DD" w:rsidP="00351838">
      <w:pPr>
        <w:numPr>
          <w:ilvl w:val="0"/>
          <w:numId w:val="22"/>
        </w:numPr>
        <w:rPr>
          <w:rFonts w:ascii="Arial" w:hAnsi="Arial" w:cs="Arial"/>
          <w:b/>
          <w:sz w:val="22"/>
          <w:szCs w:val="22"/>
        </w:rPr>
      </w:pPr>
      <w:r w:rsidRPr="0034130B">
        <w:rPr>
          <w:rFonts w:ascii="Arial" w:hAnsi="Arial" w:cs="Arial"/>
          <w:b/>
          <w:sz w:val="22"/>
          <w:szCs w:val="22"/>
        </w:rPr>
        <w:t>QUALIFICATIONS</w:t>
      </w:r>
    </w:p>
    <w:p w14:paraId="418DEB79" w14:textId="66825661" w:rsidR="000E1702" w:rsidRPr="00651768" w:rsidRDefault="0085582B" w:rsidP="002F00BB">
      <w:pPr>
        <w:numPr>
          <w:ilvl w:val="0"/>
          <w:numId w:val="23"/>
        </w:numPr>
        <w:ind w:left="1077" w:hanging="357"/>
        <w:rPr>
          <w:rFonts w:ascii="Arial" w:hAnsi="Arial" w:cs="Arial"/>
          <w:sz w:val="22"/>
          <w:szCs w:val="22"/>
        </w:rPr>
      </w:pPr>
      <w:r w:rsidRPr="00651768">
        <w:rPr>
          <w:rFonts w:ascii="Arial" w:hAnsi="Arial" w:cs="Arial"/>
          <w:sz w:val="22"/>
          <w:szCs w:val="22"/>
        </w:rPr>
        <w:t xml:space="preserve">Recognised </w:t>
      </w:r>
      <w:r w:rsidR="00A7314A" w:rsidRPr="00651768">
        <w:rPr>
          <w:rFonts w:ascii="Arial" w:hAnsi="Arial" w:cs="Arial"/>
          <w:sz w:val="22"/>
          <w:szCs w:val="22"/>
        </w:rPr>
        <w:t xml:space="preserve">qualified accountant or </w:t>
      </w:r>
      <w:r w:rsidR="003607A6">
        <w:rPr>
          <w:rFonts w:ascii="Arial" w:hAnsi="Arial" w:cs="Arial"/>
          <w:sz w:val="22"/>
          <w:szCs w:val="22"/>
        </w:rPr>
        <w:t>degree leve</w:t>
      </w:r>
      <w:r w:rsidR="00BF5DB7">
        <w:rPr>
          <w:rFonts w:ascii="Arial" w:hAnsi="Arial" w:cs="Arial"/>
          <w:sz w:val="22"/>
          <w:szCs w:val="22"/>
        </w:rPr>
        <w:t xml:space="preserve">l of education with relevant </w:t>
      </w:r>
      <w:r w:rsidR="00A7314A" w:rsidRPr="00651768">
        <w:rPr>
          <w:rFonts w:ascii="Arial" w:hAnsi="Arial" w:cs="Arial"/>
          <w:sz w:val="22"/>
          <w:szCs w:val="22"/>
        </w:rPr>
        <w:t>experience.</w:t>
      </w:r>
    </w:p>
    <w:p w14:paraId="79743CDE" w14:textId="48E0F253" w:rsidR="00A7314A" w:rsidRDefault="00F135FA" w:rsidP="00A7314A">
      <w:pPr>
        <w:numPr>
          <w:ilvl w:val="0"/>
          <w:numId w:val="23"/>
        </w:numPr>
        <w:ind w:left="107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Intermediate or advanced certification in Microsoft Excel is desirable.</w:t>
      </w:r>
    </w:p>
    <w:p w14:paraId="2BA0B0A6" w14:textId="77777777" w:rsidR="00351838" w:rsidRPr="0034130B" w:rsidRDefault="00351838" w:rsidP="00351838">
      <w:pPr>
        <w:ind w:left="1080"/>
        <w:rPr>
          <w:rFonts w:ascii="Arial" w:hAnsi="Arial" w:cs="Arial"/>
          <w:sz w:val="22"/>
          <w:szCs w:val="22"/>
        </w:rPr>
      </w:pPr>
    </w:p>
    <w:p w14:paraId="1A133EB4" w14:textId="02D7F1E3" w:rsidR="00EA27DD" w:rsidRPr="0097049C" w:rsidRDefault="00075A0B" w:rsidP="0097049C">
      <w:pPr>
        <w:numPr>
          <w:ilvl w:val="0"/>
          <w:numId w:val="2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KNOWLDEGE &amp; EXPERIENCE</w:t>
      </w:r>
    </w:p>
    <w:p w14:paraId="4BA84031" w14:textId="53D4FF04" w:rsidR="000B0784" w:rsidRDefault="00845E93" w:rsidP="00050090">
      <w:pPr>
        <w:numPr>
          <w:ilvl w:val="0"/>
          <w:numId w:val="24"/>
        </w:numPr>
        <w:spacing w:before="120"/>
        <w:ind w:left="107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Proven experience in working with multiple funders</w:t>
      </w:r>
      <w:r w:rsidR="000B0784">
        <w:rPr>
          <w:rFonts w:ascii="Arial" w:hAnsi="Arial" w:cs="Arial"/>
          <w:sz w:val="22"/>
          <w:szCs w:val="22"/>
        </w:rPr>
        <w:t xml:space="preserve"> with different reporting requirements.</w:t>
      </w:r>
    </w:p>
    <w:p w14:paraId="68C2B3E4" w14:textId="4B124A84" w:rsidR="00C90884" w:rsidRDefault="00C90884" w:rsidP="00050090">
      <w:pPr>
        <w:numPr>
          <w:ilvl w:val="0"/>
          <w:numId w:val="24"/>
        </w:numPr>
        <w:ind w:left="1077" w:hanging="357"/>
        <w:rPr>
          <w:rFonts w:ascii="Arial" w:hAnsi="Arial" w:cs="Arial"/>
          <w:sz w:val="22"/>
          <w:szCs w:val="22"/>
        </w:rPr>
      </w:pPr>
      <w:r w:rsidRPr="00C90884">
        <w:rPr>
          <w:rFonts w:ascii="Arial" w:hAnsi="Arial" w:cs="Arial"/>
          <w:sz w:val="22"/>
          <w:szCs w:val="22"/>
        </w:rPr>
        <w:t xml:space="preserve">Clear understanding of </w:t>
      </w:r>
      <w:r w:rsidR="00546512">
        <w:rPr>
          <w:rFonts w:ascii="Arial" w:hAnsi="Arial" w:cs="Arial"/>
          <w:sz w:val="22"/>
          <w:szCs w:val="22"/>
        </w:rPr>
        <w:t xml:space="preserve">common </w:t>
      </w:r>
      <w:r w:rsidRPr="00C90884">
        <w:rPr>
          <w:rFonts w:ascii="Arial" w:hAnsi="Arial" w:cs="Arial"/>
          <w:sz w:val="22"/>
          <w:szCs w:val="22"/>
        </w:rPr>
        <w:t>international NGO compliance</w:t>
      </w:r>
      <w:r w:rsidR="00F02354">
        <w:rPr>
          <w:rFonts w:ascii="Arial" w:hAnsi="Arial" w:cs="Arial"/>
          <w:sz w:val="22"/>
          <w:szCs w:val="22"/>
        </w:rPr>
        <w:t xml:space="preserve"> and </w:t>
      </w:r>
      <w:r w:rsidRPr="00C90884">
        <w:rPr>
          <w:rFonts w:ascii="Arial" w:hAnsi="Arial" w:cs="Arial"/>
          <w:sz w:val="22"/>
          <w:szCs w:val="22"/>
        </w:rPr>
        <w:t xml:space="preserve">accounting </w:t>
      </w:r>
      <w:r w:rsidR="00F02354">
        <w:rPr>
          <w:rFonts w:ascii="Arial" w:hAnsi="Arial" w:cs="Arial"/>
          <w:sz w:val="22"/>
          <w:szCs w:val="22"/>
        </w:rPr>
        <w:t>principles</w:t>
      </w:r>
      <w:r w:rsidR="00050090">
        <w:rPr>
          <w:rFonts w:ascii="Arial" w:hAnsi="Arial" w:cs="Arial"/>
          <w:sz w:val="22"/>
          <w:szCs w:val="22"/>
        </w:rPr>
        <w:t>.</w:t>
      </w:r>
    </w:p>
    <w:p w14:paraId="45F67156" w14:textId="4B303FCB" w:rsidR="000B0784" w:rsidRDefault="00D452A9" w:rsidP="000B0784">
      <w:pPr>
        <w:numPr>
          <w:ilvl w:val="0"/>
          <w:numId w:val="24"/>
        </w:numPr>
        <w:ind w:left="107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Prior experience working in an audit capacity is desirable but not essential.</w:t>
      </w:r>
    </w:p>
    <w:p w14:paraId="75E7C355" w14:textId="2CC31924" w:rsidR="00C90884" w:rsidRDefault="00166AE2" w:rsidP="000B0784">
      <w:pPr>
        <w:numPr>
          <w:ilvl w:val="0"/>
          <w:numId w:val="24"/>
        </w:numPr>
        <w:ind w:left="107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 working </w:t>
      </w:r>
      <w:r w:rsidR="008B5EDC">
        <w:rPr>
          <w:rFonts w:ascii="Arial" w:hAnsi="Arial" w:cs="Arial"/>
          <w:sz w:val="22"/>
          <w:szCs w:val="22"/>
        </w:rPr>
        <w:t>in a global setting or across different countries.</w:t>
      </w:r>
    </w:p>
    <w:p w14:paraId="0DC881C7" w14:textId="77777777" w:rsidR="00651768" w:rsidRPr="0034130B" w:rsidRDefault="00651768" w:rsidP="00651768">
      <w:pPr>
        <w:numPr>
          <w:ilvl w:val="0"/>
          <w:numId w:val="24"/>
        </w:numPr>
        <w:jc w:val="left"/>
        <w:textAlignment w:val="baseline"/>
        <w:rPr>
          <w:rFonts w:ascii="Arial" w:hAnsi="Arial" w:cs="Arial"/>
          <w:sz w:val="22"/>
          <w:szCs w:val="22"/>
          <w:lang w:eastAsia="en-GB"/>
        </w:rPr>
      </w:pPr>
      <w:r w:rsidRPr="0034130B">
        <w:rPr>
          <w:rFonts w:ascii="Arial" w:hAnsi="Arial" w:cs="Arial"/>
          <w:sz w:val="22"/>
          <w:szCs w:val="22"/>
          <w:lang w:eastAsia="en-GB"/>
        </w:rPr>
        <w:t>Sound analytical and technical skills in financial accounting and ability to produce and interpret financial statements and reports</w:t>
      </w:r>
    </w:p>
    <w:p w14:paraId="22199220" w14:textId="0E397C8F" w:rsidR="00651768" w:rsidRPr="0034130B" w:rsidRDefault="00651768" w:rsidP="00651768">
      <w:pPr>
        <w:numPr>
          <w:ilvl w:val="0"/>
          <w:numId w:val="24"/>
        </w:numPr>
        <w:jc w:val="left"/>
        <w:textAlignment w:val="baseline"/>
        <w:rPr>
          <w:rFonts w:ascii="Arial" w:hAnsi="Arial" w:cs="Arial"/>
          <w:sz w:val="22"/>
          <w:szCs w:val="22"/>
          <w:lang w:eastAsia="en-GB"/>
        </w:rPr>
      </w:pPr>
      <w:r w:rsidRPr="0034130B">
        <w:rPr>
          <w:rFonts w:ascii="Arial" w:hAnsi="Arial" w:cs="Arial"/>
          <w:sz w:val="22"/>
          <w:szCs w:val="22"/>
          <w:lang w:eastAsia="en-GB"/>
        </w:rPr>
        <w:t>Experience of programme budgeting</w:t>
      </w:r>
      <w:r>
        <w:rPr>
          <w:rFonts w:ascii="Arial" w:hAnsi="Arial" w:cs="Arial"/>
          <w:sz w:val="22"/>
          <w:szCs w:val="22"/>
          <w:lang w:eastAsia="en-GB"/>
        </w:rPr>
        <w:t>, monitoring</w:t>
      </w:r>
      <w:r w:rsidRPr="0034130B">
        <w:rPr>
          <w:rFonts w:ascii="Arial" w:hAnsi="Arial" w:cs="Arial"/>
          <w:sz w:val="22"/>
          <w:szCs w:val="22"/>
          <w:lang w:eastAsia="en-GB"/>
        </w:rPr>
        <w:t xml:space="preserve"> and accounting including cost recovery modelling, cash flow management and reporting</w:t>
      </w:r>
    </w:p>
    <w:p w14:paraId="4B5CA917" w14:textId="416663D5" w:rsidR="00651768" w:rsidRPr="0096189D" w:rsidRDefault="00651768" w:rsidP="00651768">
      <w:pPr>
        <w:numPr>
          <w:ilvl w:val="0"/>
          <w:numId w:val="24"/>
        </w:numPr>
        <w:jc w:val="left"/>
        <w:rPr>
          <w:rFonts w:ascii="Arial" w:hAnsi="Arial" w:cs="Arial"/>
          <w:bCs/>
          <w:sz w:val="22"/>
          <w:szCs w:val="22"/>
        </w:rPr>
      </w:pPr>
      <w:r w:rsidRPr="0034130B">
        <w:rPr>
          <w:rFonts w:ascii="Arial" w:hAnsi="Arial" w:cs="Arial"/>
          <w:sz w:val="22"/>
          <w:szCs w:val="22"/>
        </w:rPr>
        <w:t>Knowledge of financial reporting systems (IPPF currently use</w:t>
      </w:r>
      <w:r w:rsidR="00B47112">
        <w:rPr>
          <w:rFonts w:ascii="Arial" w:hAnsi="Arial" w:cs="Arial"/>
          <w:sz w:val="22"/>
          <w:szCs w:val="22"/>
        </w:rPr>
        <w:t>s</w:t>
      </w:r>
      <w:r w:rsidRPr="0034130B">
        <w:rPr>
          <w:rFonts w:ascii="Arial" w:hAnsi="Arial" w:cs="Arial"/>
          <w:sz w:val="22"/>
          <w:szCs w:val="22"/>
        </w:rPr>
        <w:t xml:space="preserve"> NetSuite). A variety of experience would be advantageous.  </w:t>
      </w:r>
    </w:p>
    <w:p w14:paraId="1797DDF9" w14:textId="77777777" w:rsidR="00651768" w:rsidRDefault="00651768" w:rsidP="00651768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4130B">
        <w:rPr>
          <w:rFonts w:ascii="Arial" w:hAnsi="Arial" w:cs="Arial"/>
          <w:sz w:val="22"/>
          <w:szCs w:val="22"/>
        </w:rPr>
        <w:t>Experience in training others is an advantage.</w:t>
      </w:r>
    </w:p>
    <w:p w14:paraId="1E3E3B04" w14:textId="77777777" w:rsidR="00651768" w:rsidRPr="00351838" w:rsidRDefault="00651768" w:rsidP="00651768">
      <w:pPr>
        <w:pStyle w:val="ListParagraph"/>
        <w:numPr>
          <w:ilvl w:val="0"/>
          <w:numId w:val="24"/>
        </w:numPr>
        <w:rPr>
          <w:rFonts w:ascii="Arial" w:eastAsia="Times New Roman" w:hAnsi="Arial" w:cs="Arial"/>
        </w:rPr>
      </w:pPr>
      <w:r w:rsidRPr="00351838">
        <w:rPr>
          <w:rFonts w:ascii="Arial" w:eastAsia="Times New Roman" w:hAnsi="Arial" w:cs="Arial"/>
        </w:rPr>
        <w:t>Understanding of and a commitment to safeguarding including child protection, in a local and international context.</w:t>
      </w:r>
    </w:p>
    <w:p w14:paraId="6AF979C1" w14:textId="77777777" w:rsidR="00D452A9" w:rsidRDefault="00D452A9" w:rsidP="00D452A9">
      <w:pPr>
        <w:rPr>
          <w:rFonts w:ascii="Arial" w:hAnsi="Arial" w:cs="Arial"/>
          <w:sz w:val="22"/>
          <w:szCs w:val="22"/>
        </w:rPr>
      </w:pPr>
    </w:p>
    <w:p w14:paraId="6967645C" w14:textId="77777777" w:rsidR="000E1702" w:rsidRPr="0034130B" w:rsidRDefault="000E1702" w:rsidP="000E1702">
      <w:pPr>
        <w:ind w:left="1080"/>
        <w:rPr>
          <w:rFonts w:ascii="Arial" w:hAnsi="Arial" w:cs="Arial"/>
          <w:sz w:val="22"/>
          <w:szCs w:val="22"/>
        </w:rPr>
      </w:pPr>
    </w:p>
    <w:p w14:paraId="560F8840" w14:textId="1624D34D" w:rsidR="00EA27DD" w:rsidRPr="0034130B" w:rsidRDefault="00EA27DD" w:rsidP="00266D2E">
      <w:pPr>
        <w:numPr>
          <w:ilvl w:val="0"/>
          <w:numId w:val="22"/>
        </w:numPr>
        <w:jc w:val="left"/>
        <w:rPr>
          <w:rFonts w:ascii="Arial" w:hAnsi="Arial" w:cs="Arial"/>
          <w:b/>
          <w:sz w:val="22"/>
          <w:szCs w:val="22"/>
        </w:rPr>
      </w:pPr>
      <w:r w:rsidRPr="0034130B">
        <w:rPr>
          <w:rFonts w:ascii="Arial" w:hAnsi="Arial" w:cs="Arial"/>
          <w:b/>
          <w:sz w:val="22"/>
          <w:szCs w:val="22"/>
        </w:rPr>
        <w:t>SKILLS</w:t>
      </w:r>
      <w:r w:rsidR="00351838">
        <w:rPr>
          <w:rFonts w:ascii="Arial" w:hAnsi="Arial" w:cs="Arial"/>
          <w:b/>
          <w:sz w:val="22"/>
          <w:szCs w:val="22"/>
        </w:rPr>
        <w:t xml:space="preserve"> AND ABILITY</w:t>
      </w:r>
    </w:p>
    <w:p w14:paraId="278F6F4A" w14:textId="60CE29CF" w:rsidR="002E77FE" w:rsidRDefault="000B0784" w:rsidP="00351838">
      <w:pPr>
        <w:numPr>
          <w:ilvl w:val="0"/>
          <w:numId w:val="25"/>
        </w:numPr>
        <w:spacing w:before="120"/>
        <w:ind w:left="107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E77FE" w:rsidRPr="0034130B">
        <w:rPr>
          <w:rFonts w:ascii="Arial" w:hAnsi="Arial" w:cs="Arial"/>
          <w:sz w:val="22"/>
          <w:szCs w:val="22"/>
        </w:rPr>
        <w:t xml:space="preserve">nalytical skills. </w:t>
      </w:r>
    </w:p>
    <w:p w14:paraId="4CCDC7B0" w14:textId="7430086C" w:rsidR="000B0784" w:rsidRPr="0034130B" w:rsidRDefault="00A47C2C" w:rsidP="000B0784">
      <w:pPr>
        <w:numPr>
          <w:ilvl w:val="0"/>
          <w:numId w:val="25"/>
        </w:numPr>
        <w:ind w:left="107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management</w:t>
      </w:r>
      <w:r w:rsidR="00D543C3">
        <w:rPr>
          <w:rFonts w:ascii="Arial" w:hAnsi="Arial" w:cs="Arial"/>
          <w:sz w:val="22"/>
          <w:szCs w:val="22"/>
        </w:rPr>
        <w:t xml:space="preserve"> skills.</w:t>
      </w:r>
    </w:p>
    <w:p w14:paraId="74137DAE" w14:textId="518D2906" w:rsidR="00795F0F" w:rsidRPr="0034130B" w:rsidRDefault="00AA0146" w:rsidP="00D458A4">
      <w:pPr>
        <w:numPr>
          <w:ilvl w:val="0"/>
          <w:numId w:val="25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Presentation skills with an emphasis on delivering financial training</w:t>
      </w:r>
      <w:r w:rsidR="0095569D">
        <w:rPr>
          <w:rFonts w:ascii="Arial" w:hAnsi="Arial" w:cs="Arial"/>
          <w:sz w:val="22"/>
          <w:szCs w:val="22"/>
        </w:rPr>
        <w:t xml:space="preserve"> to finance colleagues.</w:t>
      </w:r>
    </w:p>
    <w:p w14:paraId="4ABC2053" w14:textId="52B96C25" w:rsidR="00EA27DD" w:rsidRDefault="00C237D7" w:rsidP="00D458A4">
      <w:pPr>
        <w:numPr>
          <w:ilvl w:val="0"/>
          <w:numId w:val="25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Demonstratable skills in creating pivot tables,</w:t>
      </w:r>
      <w:r w:rsidR="001D617A">
        <w:rPr>
          <w:rFonts w:ascii="Arial" w:hAnsi="Arial" w:cs="Arial"/>
          <w:sz w:val="22"/>
          <w:szCs w:val="22"/>
        </w:rPr>
        <w:t xml:space="preserve"> </w:t>
      </w:r>
      <w:r w:rsidR="00AA3A7A">
        <w:rPr>
          <w:rFonts w:ascii="Arial" w:hAnsi="Arial" w:cs="Arial"/>
          <w:sz w:val="22"/>
          <w:szCs w:val="22"/>
        </w:rPr>
        <w:t>charts</w:t>
      </w:r>
      <w:r w:rsidR="00B94AFF">
        <w:rPr>
          <w:rFonts w:ascii="Arial" w:hAnsi="Arial" w:cs="Arial"/>
          <w:sz w:val="22"/>
          <w:szCs w:val="22"/>
        </w:rPr>
        <w:t xml:space="preserve"> and use of data tools.</w:t>
      </w:r>
      <w:r w:rsidR="00F639AF">
        <w:rPr>
          <w:rFonts w:ascii="Arial" w:hAnsi="Arial" w:cs="Arial"/>
          <w:sz w:val="22"/>
          <w:szCs w:val="22"/>
        </w:rPr>
        <w:t xml:space="preserve">  Macro skills are desirable but not essential.</w:t>
      </w:r>
      <w:r w:rsidR="00E035F9">
        <w:rPr>
          <w:rFonts w:ascii="Arial" w:hAnsi="Arial" w:cs="Arial"/>
          <w:sz w:val="22"/>
          <w:szCs w:val="22"/>
        </w:rPr>
        <w:t xml:space="preserve">  </w:t>
      </w:r>
      <w:r w:rsidR="001D617A">
        <w:rPr>
          <w:rFonts w:ascii="Arial" w:hAnsi="Arial" w:cs="Arial"/>
          <w:sz w:val="22"/>
          <w:szCs w:val="22"/>
        </w:rPr>
        <w:t xml:space="preserve"> </w:t>
      </w:r>
    </w:p>
    <w:p w14:paraId="10E36C0B" w14:textId="64916858" w:rsidR="0096189D" w:rsidRDefault="0096189D" w:rsidP="00D458A4">
      <w:pPr>
        <w:numPr>
          <w:ilvl w:val="0"/>
          <w:numId w:val="25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Able to communicate complex financial information </w:t>
      </w:r>
      <w:r w:rsidR="00D304C9">
        <w:rPr>
          <w:rFonts w:ascii="Arial" w:hAnsi="Arial" w:cs="Arial"/>
          <w:sz w:val="22"/>
          <w:szCs w:val="22"/>
        </w:rPr>
        <w:t xml:space="preserve">to </w:t>
      </w:r>
      <w:r w:rsidR="00AA32B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non-financial </w:t>
      </w:r>
      <w:r w:rsidR="00D304C9">
        <w:rPr>
          <w:rFonts w:ascii="Arial" w:hAnsi="Arial" w:cs="Arial"/>
          <w:sz w:val="22"/>
          <w:szCs w:val="22"/>
        </w:rPr>
        <w:t>audience.</w:t>
      </w:r>
    </w:p>
    <w:p w14:paraId="0DD5DC13" w14:textId="101905C3" w:rsidR="007076D0" w:rsidRDefault="007076D0" w:rsidP="00D458A4">
      <w:pPr>
        <w:numPr>
          <w:ilvl w:val="0"/>
          <w:numId w:val="25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Proactive and solution focused</w:t>
      </w:r>
      <w:r w:rsidR="0095569D">
        <w:rPr>
          <w:rFonts w:ascii="Arial" w:hAnsi="Arial" w:cs="Arial"/>
          <w:sz w:val="22"/>
          <w:szCs w:val="22"/>
        </w:rPr>
        <w:t>.</w:t>
      </w:r>
    </w:p>
    <w:p w14:paraId="09BD1D95" w14:textId="7C763339" w:rsidR="0095569D" w:rsidRDefault="0095569D" w:rsidP="006253CF">
      <w:pPr>
        <w:ind w:left="1080"/>
        <w:jc w:val="left"/>
        <w:rPr>
          <w:rFonts w:ascii="Arial" w:hAnsi="Arial" w:cs="Arial"/>
          <w:sz w:val="22"/>
          <w:szCs w:val="22"/>
        </w:rPr>
      </w:pPr>
    </w:p>
    <w:p w14:paraId="01DFABA5" w14:textId="7CA28EC5" w:rsidR="00E95B87" w:rsidRPr="00D97763" w:rsidRDefault="00E95B87" w:rsidP="00E95B87">
      <w:pPr>
        <w:spacing w:before="12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successful candidate must be s</w:t>
      </w:r>
      <w:r w:rsidRPr="00D97763">
        <w:rPr>
          <w:rFonts w:ascii="Arial" w:hAnsi="Arial" w:cs="Arial"/>
          <w:sz w:val="22"/>
          <w:szCs w:val="22"/>
        </w:rPr>
        <w:t>upportive of a woman’s right to choose and to have access to safe abortion services.  This is an occupational requirement of this post, in accordance with Schedule 9 Part 3 of the Equality Act 2010.</w:t>
      </w:r>
    </w:p>
    <w:p w14:paraId="5D97FAFB" w14:textId="77777777" w:rsidR="00E95B87" w:rsidRDefault="00E95B87" w:rsidP="006253CF">
      <w:pPr>
        <w:ind w:left="1080"/>
        <w:jc w:val="left"/>
        <w:rPr>
          <w:rFonts w:ascii="Arial" w:hAnsi="Arial" w:cs="Arial"/>
          <w:sz w:val="22"/>
          <w:szCs w:val="22"/>
        </w:rPr>
      </w:pPr>
    </w:p>
    <w:sectPr w:rsidR="00E95B87" w:rsidSect="007710AF">
      <w:headerReference w:type="default" r:id="rId13"/>
      <w:headerReference w:type="first" r:id="rId14"/>
      <w:footerReference w:type="first" r:id="rId15"/>
      <w:pgSz w:w="11909" w:h="16834" w:code="9"/>
      <w:pgMar w:top="1890" w:right="1440" w:bottom="1440" w:left="1440" w:header="720" w:footer="720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C397" w14:textId="77777777" w:rsidR="001679D6" w:rsidRDefault="001679D6">
      <w:r>
        <w:separator/>
      </w:r>
    </w:p>
  </w:endnote>
  <w:endnote w:type="continuationSeparator" w:id="0">
    <w:p w14:paraId="3B1E09A3" w14:textId="77777777" w:rsidR="001679D6" w:rsidRDefault="001679D6">
      <w:r>
        <w:continuationSeparator/>
      </w:r>
    </w:p>
  </w:endnote>
  <w:endnote w:type="continuationNotice" w:id="1">
    <w:p w14:paraId="4FB6B73D" w14:textId="77777777" w:rsidR="001679D6" w:rsidRDefault="001679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ECA5" w14:textId="0079032C" w:rsidR="000E1702" w:rsidRDefault="000E170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A3E1" w14:textId="77777777" w:rsidR="001679D6" w:rsidRDefault="001679D6">
      <w:r>
        <w:separator/>
      </w:r>
    </w:p>
  </w:footnote>
  <w:footnote w:type="continuationSeparator" w:id="0">
    <w:p w14:paraId="12FAF345" w14:textId="77777777" w:rsidR="001679D6" w:rsidRDefault="001679D6">
      <w:r>
        <w:continuationSeparator/>
      </w:r>
    </w:p>
  </w:footnote>
  <w:footnote w:type="continuationNotice" w:id="1">
    <w:p w14:paraId="561BC24C" w14:textId="77777777" w:rsidR="001679D6" w:rsidRDefault="001679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AB0B" w14:textId="0237E0B3" w:rsidR="00691E2C" w:rsidRPr="000E1702" w:rsidRDefault="007710AF" w:rsidP="000E170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454F5B" wp14:editId="29030793">
          <wp:simplePos x="0" y="0"/>
          <wp:positionH relativeFrom="column">
            <wp:align>right</wp:align>
          </wp:positionH>
          <wp:positionV relativeFrom="page">
            <wp:posOffset>457200</wp:posOffset>
          </wp:positionV>
          <wp:extent cx="2894400" cy="543600"/>
          <wp:effectExtent l="0" t="0" r="1270" b="889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4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EFF0" w14:textId="2EA33804" w:rsidR="003712B0" w:rsidRDefault="003712B0" w:rsidP="003712B0">
    <w:pPr>
      <w:pStyle w:val="Header"/>
      <w:jc w:val="right"/>
    </w:pPr>
    <w:r>
      <w:rPr>
        <w:noProof/>
      </w:rPr>
      <w:drawing>
        <wp:inline distT="0" distB="0" distL="0" distR="0" wp14:anchorId="0ED5455B" wp14:editId="10B94546">
          <wp:extent cx="2895600" cy="54229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210D0F" w14:textId="11DC7C51" w:rsidR="00691E2C" w:rsidRPr="000E1702" w:rsidRDefault="00691E2C" w:rsidP="003712B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4E0"/>
    <w:multiLevelType w:val="hybridMultilevel"/>
    <w:tmpl w:val="D6425C86"/>
    <w:lvl w:ilvl="0" w:tplc="DEE4883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D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456EDB"/>
    <w:multiLevelType w:val="hybridMultilevel"/>
    <w:tmpl w:val="524ED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328D"/>
    <w:multiLevelType w:val="hybridMultilevel"/>
    <w:tmpl w:val="CBAE887A"/>
    <w:lvl w:ilvl="0" w:tplc="1B9C925C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0216E"/>
    <w:multiLevelType w:val="singleLevel"/>
    <w:tmpl w:val="510EE028"/>
    <w:lvl w:ilvl="0">
      <w:start w:val="1"/>
      <w:numFmt w:val="decimal"/>
      <w:lvlText w:val="%1."/>
      <w:legacy w:legacy="1" w:legacySpace="0" w:legacyIndent="432"/>
      <w:lvlJc w:val="left"/>
      <w:pPr>
        <w:ind w:left="432" w:hanging="432"/>
      </w:pPr>
    </w:lvl>
  </w:abstractNum>
  <w:abstractNum w:abstractNumId="5" w15:restartNumberingAfterBreak="0">
    <w:nsid w:val="127F4347"/>
    <w:multiLevelType w:val="hybridMultilevel"/>
    <w:tmpl w:val="7B0A90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F56801"/>
    <w:multiLevelType w:val="hybridMultilevel"/>
    <w:tmpl w:val="EC66AE7A"/>
    <w:lvl w:ilvl="0" w:tplc="C7DE1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E2B61"/>
    <w:multiLevelType w:val="singleLevel"/>
    <w:tmpl w:val="B47C8B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7972F98"/>
    <w:multiLevelType w:val="hybridMultilevel"/>
    <w:tmpl w:val="99861260"/>
    <w:lvl w:ilvl="0" w:tplc="AF7A7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0026C"/>
    <w:multiLevelType w:val="hybridMultilevel"/>
    <w:tmpl w:val="473C5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A496A"/>
    <w:multiLevelType w:val="hybridMultilevel"/>
    <w:tmpl w:val="5A7254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603BC"/>
    <w:multiLevelType w:val="hybridMultilevel"/>
    <w:tmpl w:val="07083546"/>
    <w:lvl w:ilvl="0" w:tplc="1B9C925C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277CE"/>
    <w:multiLevelType w:val="multilevel"/>
    <w:tmpl w:val="C3F6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44D60"/>
    <w:multiLevelType w:val="multilevel"/>
    <w:tmpl w:val="58CE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E63ED6"/>
    <w:multiLevelType w:val="hybridMultilevel"/>
    <w:tmpl w:val="C6D204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9064D"/>
    <w:multiLevelType w:val="hybridMultilevel"/>
    <w:tmpl w:val="CA34A46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A1F13"/>
    <w:multiLevelType w:val="hybridMultilevel"/>
    <w:tmpl w:val="5B1C9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C6944"/>
    <w:multiLevelType w:val="hybridMultilevel"/>
    <w:tmpl w:val="B832E0FC"/>
    <w:lvl w:ilvl="0" w:tplc="0BA8B1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DF4620"/>
    <w:multiLevelType w:val="hybridMultilevel"/>
    <w:tmpl w:val="FA621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72C9A"/>
    <w:multiLevelType w:val="hybridMultilevel"/>
    <w:tmpl w:val="71A2E37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2D39C2"/>
    <w:multiLevelType w:val="singleLevel"/>
    <w:tmpl w:val="FBAA33C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702591F"/>
    <w:multiLevelType w:val="hybridMultilevel"/>
    <w:tmpl w:val="6AF46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E0E8B"/>
    <w:multiLevelType w:val="multilevel"/>
    <w:tmpl w:val="2A8A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C003CA"/>
    <w:multiLevelType w:val="multilevel"/>
    <w:tmpl w:val="2E3E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FB7341"/>
    <w:multiLevelType w:val="hybridMultilevel"/>
    <w:tmpl w:val="839C76DA"/>
    <w:lvl w:ilvl="0" w:tplc="7AF6A2E4">
      <w:start w:val="3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426551B"/>
    <w:multiLevelType w:val="multilevel"/>
    <w:tmpl w:val="5A7C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27BFF"/>
    <w:multiLevelType w:val="hybridMultilevel"/>
    <w:tmpl w:val="5D56280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C55C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CF07966"/>
    <w:multiLevelType w:val="hybridMultilevel"/>
    <w:tmpl w:val="C374E3BE"/>
    <w:lvl w:ilvl="0" w:tplc="6C0CA8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B74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4386BC4"/>
    <w:multiLevelType w:val="multilevel"/>
    <w:tmpl w:val="204C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2817F1"/>
    <w:multiLevelType w:val="hybridMultilevel"/>
    <w:tmpl w:val="427ACBF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1326326">
    <w:abstractNumId w:val="4"/>
  </w:num>
  <w:num w:numId="2" w16cid:durableId="1339455946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54223501">
    <w:abstractNumId w:val="20"/>
  </w:num>
  <w:num w:numId="4" w16cid:durableId="551312081">
    <w:abstractNumId w:val="1"/>
  </w:num>
  <w:num w:numId="5" w16cid:durableId="1092580766">
    <w:abstractNumId w:val="29"/>
  </w:num>
  <w:num w:numId="6" w16cid:durableId="2022779184">
    <w:abstractNumId w:val="27"/>
  </w:num>
  <w:num w:numId="7" w16cid:durableId="803350163">
    <w:abstractNumId w:val="24"/>
  </w:num>
  <w:num w:numId="8" w16cid:durableId="654068877">
    <w:abstractNumId w:val="11"/>
  </w:num>
  <w:num w:numId="9" w16cid:durableId="481502195">
    <w:abstractNumId w:val="3"/>
  </w:num>
  <w:num w:numId="10" w16cid:durableId="839933538">
    <w:abstractNumId w:val="13"/>
  </w:num>
  <w:num w:numId="11" w16cid:durableId="1596672882">
    <w:abstractNumId w:val="22"/>
  </w:num>
  <w:num w:numId="12" w16cid:durableId="1721591427">
    <w:abstractNumId w:val="0"/>
  </w:num>
  <w:num w:numId="13" w16cid:durableId="1510825477">
    <w:abstractNumId w:val="25"/>
  </w:num>
  <w:num w:numId="14" w16cid:durableId="552036359">
    <w:abstractNumId w:val="12"/>
  </w:num>
  <w:num w:numId="15" w16cid:durableId="686097805">
    <w:abstractNumId w:val="30"/>
  </w:num>
  <w:num w:numId="16" w16cid:durableId="1459103507">
    <w:abstractNumId w:val="18"/>
  </w:num>
  <w:num w:numId="17" w16cid:durableId="1329945855">
    <w:abstractNumId w:val="9"/>
  </w:num>
  <w:num w:numId="18" w16cid:durableId="965234351">
    <w:abstractNumId w:val="21"/>
  </w:num>
  <w:num w:numId="19" w16cid:durableId="2009677098">
    <w:abstractNumId w:val="2"/>
  </w:num>
  <w:num w:numId="20" w16cid:durableId="1716616620">
    <w:abstractNumId w:val="15"/>
  </w:num>
  <w:num w:numId="21" w16cid:durableId="2031375776">
    <w:abstractNumId w:val="8"/>
  </w:num>
  <w:num w:numId="22" w16cid:durableId="1989363263">
    <w:abstractNumId w:val="6"/>
  </w:num>
  <w:num w:numId="23" w16cid:durableId="887032307">
    <w:abstractNumId w:val="26"/>
  </w:num>
  <w:num w:numId="24" w16cid:durableId="643243936">
    <w:abstractNumId w:val="31"/>
  </w:num>
  <w:num w:numId="25" w16cid:durableId="526985989">
    <w:abstractNumId w:val="19"/>
  </w:num>
  <w:num w:numId="26" w16cid:durableId="1231579541">
    <w:abstractNumId w:val="28"/>
  </w:num>
  <w:num w:numId="27" w16cid:durableId="768769235">
    <w:abstractNumId w:val="14"/>
  </w:num>
  <w:num w:numId="28" w16cid:durableId="450325045">
    <w:abstractNumId w:val="23"/>
  </w:num>
  <w:num w:numId="29" w16cid:durableId="11660188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5420402">
    <w:abstractNumId w:val="17"/>
  </w:num>
  <w:num w:numId="31" w16cid:durableId="1287656945">
    <w:abstractNumId w:val="16"/>
  </w:num>
  <w:num w:numId="32" w16cid:durableId="1979534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B8"/>
    <w:rsid w:val="000025EE"/>
    <w:rsid w:val="00015BC6"/>
    <w:rsid w:val="000331E1"/>
    <w:rsid w:val="00034447"/>
    <w:rsid w:val="00050090"/>
    <w:rsid w:val="0006488A"/>
    <w:rsid w:val="00075A0B"/>
    <w:rsid w:val="00075CA6"/>
    <w:rsid w:val="000769EB"/>
    <w:rsid w:val="000826B8"/>
    <w:rsid w:val="00082704"/>
    <w:rsid w:val="0008413C"/>
    <w:rsid w:val="00085A79"/>
    <w:rsid w:val="000A183D"/>
    <w:rsid w:val="000A4528"/>
    <w:rsid w:val="000A46A5"/>
    <w:rsid w:val="000A7642"/>
    <w:rsid w:val="000B0358"/>
    <w:rsid w:val="000B0784"/>
    <w:rsid w:val="000B3DC0"/>
    <w:rsid w:val="000B4EA9"/>
    <w:rsid w:val="000B57BE"/>
    <w:rsid w:val="000B664E"/>
    <w:rsid w:val="000C6181"/>
    <w:rsid w:val="000D12A2"/>
    <w:rsid w:val="000D5A18"/>
    <w:rsid w:val="000E1702"/>
    <w:rsid w:val="000E4537"/>
    <w:rsid w:val="000E4B8C"/>
    <w:rsid w:val="000E520D"/>
    <w:rsid w:val="000E6E8F"/>
    <w:rsid w:val="000E77FE"/>
    <w:rsid w:val="000E7908"/>
    <w:rsid w:val="000F3AEB"/>
    <w:rsid w:val="000F64B0"/>
    <w:rsid w:val="001107FE"/>
    <w:rsid w:val="00130C1A"/>
    <w:rsid w:val="00133FAE"/>
    <w:rsid w:val="00144CDD"/>
    <w:rsid w:val="0015538D"/>
    <w:rsid w:val="00166AE2"/>
    <w:rsid w:val="001679D6"/>
    <w:rsid w:val="00170731"/>
    <w:rsid w:val="00176447"/>
    <w:rsid w:val="001804FE"/>
    <w:rsid w:val="001808E3"/>
    <w:rsid w:val="001808FB"/>
    <w:rsid w:val="00182F6D"/>
    <w:rsid w:val="00185C0D"/>
    <w:rsid w:val="00187FBB"/>
    <w:rsid w:val="001905D6"/>
    <w:rsid w:val="001906F0"/>
    <w:rsid w:val="001A65E9"/>
    <w:rsid w:val="001C2076"/>
    <w:rsid w:val="001C255C"/>
    <w:rsid w:val="001C71BE"/>
    <w:rsid w:val="001D35D9"/>
    <w:rsid w:val="001D617A"/>
    <w:rsid w:val="001E7732"/>
    <w:rsid w:val="001E7DEC"/>
    <w:rsid w:val="001F4622"/>
    <w:rsid w:val="001F505E"/>
    <w:rsid w:val="001F5DCF"/>
    <w:rsid w:val="00212F08"/>
    <w:rsid w:val="0021468A"/>
    <w:rsid w:val="002259DC"/>
    <w:rsid w:val="00231AD5"/>
    <w:rsid w:val="002502F4"/>
    <w:rsid w:val="002523B8"/>
    <w:rsid w:val="00266C39"/>
    <w:rsid w:val="00266D2E"/>
    <w:rsid w:val="00266E67"/>
    <w:rsid w:val="00280976"/>
    <w:rsid w:val="00284228"/>
    <w:rsid w:val="00286C66"/>
    <w:rsid w:val="00294115"/>
    <w:rsid w:val="00294BFB"/>
    <w:rsid w:val="002A60F2"/>
    <w:rsid w:val="002A6405"/>
    <w:rsid w:val="002B1D2E"/>
    <w:rsid w:val="002B40B2"/>
    <w:rsid w:val="002C049C"/>
    <w:rsid w:val="002E5A2B"/>
    <w:rsid w:val="002E6578"/>
    <w:rsid w:val="002E77FE"/>
    <w:rsid w:val="002F00BB"/>
    <w:rsid w:val="002F0683"/>
    <w:rsid w:val="002F1CB4"/>
    <w:rsid w:val="002F6FF1"/>
    <w:rsid w:val="003029F9"/>
    <w:rsid w:val="003202CF"/>
    <w:rsid w:val="00336B8B"/>
    <w:rsid w:val="0034130B"/>
    <w:rsid w:val="00347DE7"/>
    <w:rsid w:val="00351838"/>
    <w:rsid w:val="003564D0"/>
    <w:rsid w:val="003607A6"/>
    <w:rsid w:val="0036368C"/>
    <w:rsid w:val="00364C40"/>
    <w:rsid w:val="00365F3A"/>
    <w:rsid w:val="00370231"/>
    <w:rsid w:val="003712B0"/>
    <w:rsid w:val="003721CB"/>
    <w:rsid w:val="00380272"/>
    <w:rsid w:val="00387ED9"/>
    <w:rsid w:val="0039118F"/>
    <w:rsid w:val="003940D6"/>
    <w:rsid w:val="003A0538"/>
    <w:rsid w:val="003B1DD6"/>
    <w:rsid w:val="003D1D2F"/>
    <w:rsid w:val="003D376F"/>
    <w:rsid w:val="003E46F7"/>
    <w:rsid w:val="003E721A"/>
    <w:rsid w:val="003F3B7F"/>
    <w:rsid w:val="00407D43"/>
    <w:rsid w:val="00430979"/>
    <w:rsid w:val="00440D8F"/>
    <w:rsid w:val="00440DF3"/>
    <w:rsid w:val="0044337B"/>
    <w:rsid w:val="00452388"/>
    <w:rsid w:val="00454245"/>
    <w:rsid w:val="0048061E"/>
    <w:rsid w:val="00481B31"/>
    <w:rsid w:val="00487E4D"/>
    <w:rsid w:val="004906FB"/>
    <w:rsid w:val="0049614D"/>
    <w:rsid w:val="004A0FDA"/>
    <w:rsid w:val="004A3689"/>
    <w:rsid w:val="004B2F7E"/>
    <w:rsid w:val="004B449A"/>
    <w:rsid w:val="004C6A74"/>
    <w:rsid w:val="004D3A2F"/>
    <w:rsid w:val="004E1180"/>
    <w:rsid w:val="004F0B6F"/>
    <w:rsid w:val="00521EEF"/>
    <w:rsid w:val="00521EF8"/>
    <w:rsid w:val="00525263"/>
    <w:rsid w:val="00533D2F"/>
    <w:rsid w:val="005349F2"/>
    <w:rsid w:val="00546512"/>
    <w:rsid w:val="00547707"/>
    <w:rsid w:val="00547C8D"/>
    <w:rsid w:val="00572B39"/>
    <w:rsid w:val="00573BD2"/>
    <w:rsid w:val="00582AE7"/>
    <w:rsid w:val="0059297C"/>
    <w:rsid w:val="00594436"/>
    <w:rsid w:val="005951CD"/>
    <w:rsid w:val="00595945"/>
    <w:rsid w:val="005A25C8"/>
    <w:rsid w:val="005A34ED"/>
    <w:rsid w:val="005A61CB"/>
    <w:rsid w:val="005B369B"/>
    <w:rsid w:val="005B73BC"/>
    <w:rsid w:val="005D6384"/>
    <w:rsid w:val="005D68F1"/>
    <w:rsid w:val="005F42DF"/>
    <w:rsid w:val="005F4475"/>
    <w:rsid w:val="005F7F7B"/>
    <w:rsid w:val="00613220"/>
    <w:rsid w:val="00616379"/>
    <w:rsid w:val="006253CF"/>
    <w:rsid w:val="00631F77"/>
    <w:rsid w:val="00632D70"/>
    <w:rsid w:val="006342EA"/>
    <w:rsid w:val="00640036"/>
    <w:rsid w:val="00640117"/>
    <w:rsid w:val="00651768"/>
    <w:rsid w:val="0065177A"/>
    <w:rsid w:val="00651C5B"/>
    <w:rsid w:val="00670C8E"/>
    <w:rsid w:val="00671B86"/>
    <w:rsid w:val="006757E7"/>
    <w:rsid w:val="006762C4"/>
    <w:rsid w:val="00685D5C"/>
    <w:rsid w:val="00691E2C"/>
    <w:rsid w:val="00692A9C"/>
    <w:rsid w:val="006A26FD"/>
    <w:rsid w:val="006B3786"/>
    <w:rsid w:val="006B6892"/>
    <w:rsid w:val="006C47BB"/>
    <w:rsid w:val="006C7E62"/>
    <w:rsid w:val="006D7BEE"/>
    <w:rsid w:val="006E3072"/>
    <w:rsid w:val="006F1AFC"/>
    <w:rsid w:val="006F1DE0"/>
    <w:rsid w:val="006F7824"/>
    <w:rsid w:val="0070219D"/>
    <w:rsid w:val="00706302"/>
    <w:rsid w:val="007076D0"/>
    <w:rsid w:val="007113ED"/>
    <w:rsid w:val="00720426"/>
    <w:rsid w:val="00723E42"/>
    <w:rsid w:val="00724C12"/>
    <w:rsid w:val="0073105F"/>
    <w:rsid w:val="0073488E"/>
    <w:rsid w:val="00741EFA"/>
    <w:rsid w:val="00750240"/>
    <w:rsid w:val="00753B4B"/>
    <w:rsid w:val="00762A60"/>
    <w:rsid w:val="0076759A"/>
    <w:rsid w:val="007710AF"/>
    <w:rsid w:val="00771A56"/>
    <w:rsid w:val="00777440"/>
    <w:rsid w:val="00777502"/>
    <w:rsid w:val="0078072E"/>
    <w:rsid w:val="007858BD"/>
    <w:rsid w:val="00786C4C"/>
    <w:rsid w:val="00795F0F"/>
    <w:rsid w:val="007A1B2C"/>
    <w:rsid w:val="007A4CCA"/>
    <w:rsid w:val="007B20E1"/>
    <w:rsid w:val="007B69CF"/>
    <w:rsid w:val="007C0E61"/>
    <w:rsid w:val="007C4528"/>
    <w:rsid w:val="007C5512"/>
    <w:rsid w:val="007E19E7"/>
    <w:rsid w:val="007E5272"/>
    <w:rsid w:val="0082495A"/>
    <w:rsid w:val="00825F00"/>
    <w:rsid w:val="00835066"/>
    <w:rsid w:val="00842543"/>
    <w:rsid w:val="00845E93"/>
    <w:rsid w:val="0085582B"/>
    <w:rsid w:val="008562D8"/>
    <w:rsid w:val="0086066D"/>
    <w:rsid w:val="00872EC6"/>
    <w:rsid w:val="00875CC4"/>
    <w:rsid w:val="00877089"/>
    <w:rsid w:val="008836B0"/>
    <w:rsid w:val="008A0B9B"/>
    <w:rsid w:val="008A1940"/>
    <w:rsid w:val="008A334E"/>
    <w:rsid w:val="008B5EDC"/>
    <w:rsid w:val="008C0CB3"/>
    <w:rsid w:val="008C10F9"/>
    <w:rsid w:val="008E1D80"/>
    <w:rsid w:val="008E4187"/>
    <w:rsid w:val="008E75F2"/>
    <w:rsid w:val="008E7ADB"/>
    <w:rsid w:val="008F6EA1"/>
    <w:rsid w:val="00903CC3"/>
    <w:rsid w:val="0091003F"/>
    <w:rsid w:val="00911806"/>
    <w:rsid w:val="009302BE"/>
    <w:rsid w:val="00933F31"/>
    <w:rsid w:val="00936CB5"/>
    <w:rsid w:val="00936CD3"/>
    <w:rsid w:val="00942569"/>
    <w:rsid w:val="00952121"/>
    <w:rsid w:val="00955437"/>
    <w:rsid w:val="0095569D"/>
    <w:rsid w:val="00960A12"/>
    <w:rsid w:val="00960B24"/>
    <w:rsid w:val="0096189D"/>
    <w:rsid w:val="00962ADA"/>
    <w:rsid w:val="00964184"/>
    <w:rsid w:val="00964784"/>
    <w:rsid w:val="0096589D"/>
    <w:rsid w:val="0097049C"/>
    <w:rsid w:val="0097524D"/>
    <w:rsid w:val="00977AF9"/>
    <w:rsid w:val="009A4C81"/>
    <w:rsid w:val="009B04DA"/>
    <w:rsid w:val="009B1E29"/>
    <w:rsid w:val="009B302E"/>
    <w:rsid w:val="009C3595"/>
    <w:rsid w:val="009F0EC0"/>
    <w:rsid w:val="009F223A"/>
    <w:rsid w:val="009F3191"/>
    <w:rsid w:val="00A03431"/>
    <w:rsid w:val="00A20945"/>
    <w:rsid w:val="00A2455A"/>
    <w:rsid w:val="00A27144"/>
    <w:rsid w:val="00A35A52"/>
    <w:rsid w:val="00A35B7F"/>
    <w:rsid w:val="00A4145B"/>
    <w:rsid w:val="00A43901"/>
    <w:rsid w:val="00A46BE0"/>
    <w:rsid w:val="00A47C2C"/>
    <w:rsid w:val="00A52A9B"/>
    <w:rsid w:val="00A65A2E"/>
    <w:rsid w:val="00A7314A"/>
    <w:rsid w:val="00A7329E"/>
    <w:rsid w:val="00A7369B"/>
    <w:rsid w:val="00A7529B"/>
    <w:rsid w:val="00A83954"/>
    <w:rsid w:val="00A840BD"/>
    <w:rsid w:val="00A84A7C"/>
    <w:rsid w:val="00AA0146"/>
    <w:rsid w:val="00AA32BB"/>
    <w:rsid w:val="00AA3A7A"/>
    <w:rsid w:val="00AA666E"/>
    <w:rsid w:val="00AD041A"/>
    <w:rsid w:val="00AD2DE7"/>
    <w:rsid w:val="00AE025D"/>
    <w:rsid w:val="00AE078A"/>
    <w:rsid w:val="00AE19A3"/>
    <w:rsid w:val="00AF5ED0"/>
    <w:rsid w:val="00B008EE"/>
    <w:rsid w:val="00B02E3A"/>
    <w:rsid w:val="00B0549E"/>
    <w:rsid w:val="00B05995"/>
    <w:rsid w:val="00B103D9"/>
    <w:rsid w:val="00B13C6D"/>
    <w:rsid w:val="00B20D8B"/>
    <w:rsid w:val="00B2309C"/>
    <w:rsid w:val="00B2775F"/>
    <w:rsid w:val="00B32CB8"/>
    <w:rsid w:val="00B4131D"/>
    <w:rsid w:val="00B416AA"/>
    <w:rsid w:val="00B42A45"/>
    <w:rsid w:val="00B47112"/>
    <w:rsid w:val="00B505C3"/>
    <w:rsid w:val="00B61DCC"/>
    <w:rsid w:val="00B62E2A"/>
    <w:rsid w:val="00B724D0"/>
    <w:rsid w:val="00B811C8"/>
    <w:rsid w:val="00B86FDF"/>
    <w:rsid w:val="00B93C20"/>
    <w:rsid w:val="00B94AFF"/>
    <w:rsid w:val="00BA0B6A"/>
    <w:rsid w:val="00BA78F3"/>
    <w:rsid w:val="00BB41AC"/>
    <w:rsid w:val="00BD22C6"/>
    <w:rsid w:val="00BD5914"/>
    <w:rsid w:val="00BE30BB"/>
    <w:rsid w:val="00BF40CE"/>
    <w:rsid w:val="00BF498A"/>
    <w:rsid w:val="00BF5DB7"/>
    <w:rsid w:val="00BF77F0"/>
    <w:rsid w:val="00C237D7"/>
    <w:rsid w:val="00C349C7"/>
    <w:rsid w:val="00C36FE7"/>
    <w:rsid w:val="00C476DF"/>
    <w:rsid w:val="00C651C0"/>
    <w:rsid w:val="00C90884"/>
    <w:rsid w:val="00C9744D"/>
    <w:rsid w:val="00CA0074"/>
    <w:rsid w:val="00CA53DA"/>
    <w:rsid w:val="00CA6C95"/>
    <w:rsid w:val="00CB0D16"/>
    <w:rsid w:val="00CB6B78"/>
    <w:rsid w:val="00CB6E24"/>
    <w:rsid w:val="00CC504A"/>
    <w:rsid w:val="00CD3C9F"/>
    <w:rsid w:val="00CD6699"/>
    <w:rsid w:val="00D137EC"/>
    <w:rsid w:val="00D15A41"/>
    <w:rsid w:val="00D2765B"/>
    <w:rsid w:val="00D304C9"/>
    <w:rsid w:val="00D36701"/>
    <w:rsid w:val="00D452A9"/>
    <w:rsid w:val="00D458A4"/>
    <w:rsid w:val="00D543C3"/>
    <w:rsid w:val="00D54E91"/>
    <w:rsid w:val="00D5648D"/>
    <w:rsid w:val="00D62D0C"/>
    <w:rsid w:val="00D6666D"/>
    <w:rsid w:val="00D77161"/>
    <w:rsid w:val="00D93FA0"/>
    <w:rsid w:val="00D942F0"/>
    <w:rsid w:val="00DA6D30"/>
    <w:rsid w:val="00DB3883"/>
    <w:rsid w:val="00DB6108"/>
    <w:rsid w:val="00DC22E4"/>
    <w:rsid w:val="00DD1856"/>
    <w:rsid w:val="00DD40D9"/>
    <w:rsid w:val="00DD7736"/>
    <w:rsid w:val="00DF3E98"/>
    <w:rsid w:val="00DF6CA5"/>
    <w:rsid w:val="00E035F9"/>
    <w:rsid w:val="00E15C53"/>
    <w:rsid w:val="00E23170"/>
    <w:rsid w:val="00E24870"/>
    <w:rsid w:val="00E35ED1"/>
    <w:rsid w:val="00E3616E"/>
    <w:rsid w:val="00E3639E"/>
    <w:rsid w:val="00E41405"/>
    <w:rsid w:val="00E43C64"/>
    <w:rsid w:val="00E57F56"/>
    <w:rsid w:val="00E661F7"/>
    <w:rsid w:val="00E6752D"/>
    <w:rsid w:val="00E67BE3"/>
    <w:rsid w:val="00E7266F"/>
    <w:rsid w:val="00E8137D"/>
    <w:rsid w:val="00E86CDC"/>
    <w:rsid w:val="00E95B87"/>
    <w:rsid w:val="00E97B6B"/>
    <w:rsid w:val="00EA27DD"/>
    <w:rsid w:val="00EB0CCD"/>
    <w:rsid w:val="00EC7D9E"/>
    <w:rsid w:val="00EE0864"/>
    <w:rsid w:val="00EE5029"/>
    <w:rsid w:val="00EE59CC"/>
    <w:rsid w:val="00EE64C2"/>
    <w:rsid w:val="00F02354"/>
    <w:rsid w:val="00F035C1"/>
    <w:rsid w:val="00F04123"/>
    <w:rsid w:val="00F10BB7"/>
    <w:rsid w:val="00F135FA"/>
    <w:rsid w:val="00F21298"/>
    <w:rsid w:val="00F25BA5"/>
    <w:rsid w:val="00F3152C"/>
    <w:rsid w:val="00F51772"/>
    <w:rsid w:val="00F639AF"/>
    <w:rsid w:val="00F71FAD"/>
    <w:rsid w:val="00F723F2"/>
    <w:rsid w:val="00F77887"/>
    <w:rsid w:val="00F8039A"/>
    <w:rsid w:val="00F92042"/>
    <w:rsid w:val="00F923DC"/>
    <w:rsid w:val="00F934E8"/>
    <w:rsid w:val="00F93DB8"/>
    <w:rsid w:val="00F95FB7"/>
    <w:rsid w:val="00F97CEE"/>
    <w:rsid w:val="00FD72A6"/>
    <w:rsid w:val="00FF021E"/>
    <w:rsid w:val="4F2EAF40"/>
    <w:rsid w:val="6BB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F83344"/>
  <w15:chartTrackingRefBased/>
  <w15:docId w15:val="{DEE67FF4-20E0-440E-B0BE-E4C56DB2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BFB"/>
    <w:pPr>
      <w:jc w:val="both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94BFB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4B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4B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4BFB"/>
  </w:style>
  <w:style w:type="paragraph" w:styleId="Title">
    <w:name w:val="Title"/>
    <w:basedOn w:val="Normal"/>
    <w:qFormat/>
    <w:rsid w:val="00294BFB"/>
    <w:pPr>
      <w:jc w:val="center"/>
    </w:pPr>
    <w:rPr>
      <w:b/>
    </w:rPr>
  </w:style>
  <w:style w:type="paragraph" w:styleId="BodyTextIndent">
    <w:name w:val="Body Text Indent"/>
    <w:basedOn w:val="Normal"/>
    <w:rsid w:val="00034447"/>
    <w:pPr>
      <w:ind w:left="720"/>
    </w:pPr>
  </w:style>
  <w:style w:type="paragraph" w:styleId="BalloonText">
    <w:name w:val="Balloon Text"/>
    <w:basedOn w:val="Normal"/>
    <w:semiHidden/>
    <w:rsid w:val="009F319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62E2A"/>
    <w:rPr>
      <w:b/>
      <w:bCs/>
    </w:rPr>
  </w:style>
  <w:style w:type="character" w:customStyle="1" w:styleId="FooterChar">
    <w:name w:val="Footer Char"/>
    <w:link w:val="Footer"/>
    <w:uiPriority w:val="99"/>
    <w:rsid w:val="000E1702"/>
    <w:rPr>
      <w:sz w:val="24"/>
      <w:lang w:val="en-GB" w:eastAsia="en-US"/>
    </w:rPr>
  </w:style>
  <w:style w:type="character" w:styleId="CommentReference">
    <w:name w:val="annotation reference"/>
    <w:basedOn w:val="DefaultParagraphFont"/>
    <w:rsid w:val="006401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011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4011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0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0117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4D3A2F"/>
    <w:rPr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616379"/>
    <w:pPr>
      <w:ind w:left="720"/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712B0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58f56f-97bb-4ee3-be73-39c4c446a25c">COID-1980454062-1815</_dlc_DocId>
    <_dlc_DocIdUrl xmlns="cd58f56f-97bb-4ee3-be73-39c4c446a25c">
      <Url>https://ippfglobal.sharepoint.com/sites/Connect-CO/Operations/HR/HR-Private/_layouts/15/DocIdRedir.aspx?ID=COID-1980454062-1815</Url>
      <Description>COID-1980454062-1815</Description>
    </_dlc_DocIdUrl>
    <IconOverlay xmlns="http://schemas.microsoft.com/sharepoint/v4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D2EF939F4BA40AD8118BFB842D92F" ma:contentTypeVersion="6" ma:contentTypeDescription="Create a new document." ma:contentTypeScope="" ma:versionID="7b2765af66ebb52f239620a5ce4c4053">
  <xsd:schema xmlns:xsd="http://www.w3.org/2001/XMLSchema" xmlns:xs="http://www.w3.org/2001/XMLSchema" xmlns:p="http://schemas.microsoft.com/office/2006/metadata/properties" xmlns:ns2="http://schemas.microsoft.com/sharepoint/v4" xmlns:ns3="be54a595-3056-40d7-8782-2d1a23abfb7c" xmlns:ns4="cd58f56f-97bb-4ee3-be73-39c4c446a25c" targetNamespace="http://schemas.microsoft.com/office/2006/metadata/properties" ma:root="true" ma:fieldsID="0f52e30e70a4cdb661ca78458d3b5bf1" ns2:_="" ns3:_="" ns4:_="">
    <xsd:import namespace="http://schemas.microsoft.com/sharepoint/v4"/>
    <xsd:import namespace="be54a595-3056-40d7-8782-2d1a23abfb7c"/>
    <xsd:import namespace="cd58f56f-97bb-4ee3-be73-39c4c446a25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4a595-3056-40d7-8782-2d1a23abf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8f56f-97bb-4ee3-be73-39c4c446a25c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407A4-CB54-4E9F-81B3-69AD0D2F9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C40C3A-F062-420A-9731-70CE04374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4692B48-F534-4620-B770-BCD5D9CCF029}">
  <ds:schemaRefs>
    <ds:schemaRef ds:uri="http://schemas.microsoft.com/office/2006/metadata/properties"/>
    <ds:schemaRef ds:uri="http://schemas.microsoft.com/office/infopath/2007/PartnerControls"/>
    <ds:schemaRef ds:uri="cd58f56f-97bb-4ee3-be73-39c4c446a25c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D0975FB-E4B7-4980-917C-F644F9E6B67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CEF7E98-C2B1-4147-AAF8-4563FB058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e54a595-3056-40d7-8782-2d1a23abfb7c"/>
    <ds:schemaRef ds:uri="cd58f56f-97bb-4ee3-be73-39c4c446a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052F4BD-B9D7-45EE-9B49-11DB606E36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PLANNED PARENTHOOD FEDERATION</vt:lpstr>
    </vt:vector>
  </TitlesOfParts>
  <Company>IPPF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PLANNED PARENTHOOD FEDERATION</dc:title>
  <dc:subject/>
  <dc:creator>Human Resources</dc:creator>
  <cp:keywords/>
  <cp:lastModifiedBy>Nicola Grice</cp:lastModifiedBy>
  <cp:revision>2</cp:revision>
  <cp:lastPrinted>2014-03-06T13:12:00Z</cp:lastPrinted>
  <dcterms:created xsi:type="dcterms:W3CDTF">2022-07-12T08:28:00Z</dcterms:created>
  <dcterms:modified xsi:type="dcterms:W3CDTF">2022-07-12T08:28:00Z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Nicola Grice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Nicola Grice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Order">
    <vt:lpwstr>38200.0000000000</vt:lpwstr>
  </property>
  <property fmtid="{D5CDD505-2E9C-101B-9397-08002B2CF9AE}" pid="8" name="JD">
    <vt:lpwstr/>
  </property>
  <property fmtid="{D5CDD505-2E9C-101B-9397-08002B2CF9AE}" pid="9" name="URL">
    <vt:lpwstr/>
  </property>
  <property fmtid="{D5CDD505-2E9C-101B-9397-08002B2CF9AE}" pid="10" name="_dlc_DocId">
    <vt:lpwstr>COID-1980454062-1557</vt:lpwstr>
  </property>
  <property fmtid="{D5CDD505-2E9C-101B-9397-08002B2CF9AE}" pid="11" name="_dlc_DocIdUrl">
    <vt:lpwstr>https://ippfglobal.sharepoint.com/sites/Connect-CO/Operations/HR/HR-Private/_layouts/15/DocIdRedir.aspx?ID=COID-1980454062-1557, COID-1980454062-1557</vt:lpwstr>
  </property>
  <property fmtid="{D5CDD505-2E9C-101B-9397-08002B2CF9AE}" pid="12" name="IconOverlay">
    <vt:lpwstr/>
  </property>
  <property fmtid="{D5CDD505-2E9C-101B-9397-08002B2CF9AE}" pid="13" name="ContentTypeId">
    <vt:lpwstr>0x0101000D3D2EF939F4BA40AD8118BFB842D92F</vt:lpwstr>
  </property>
  <property fmtid="{D5CDD505-2E9C-101B-9397-08002B2CF9AE}" pid="14" name="_dlc_DocIdItemGuid">
    <vt:lpwstr>8df75374-d64b-4a72-82b3-3fced6eba96b</vt:lpwstr>
  </property>
</Properties>
</file>