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775"/>
        <w:gridCol w:w="733"/>
        <w:gridCol w:w="2327"/>
        <w:gridCol w:w="2181"/>
      </w:tblGrid>
      <w:tr w:rsidR="00500D63" w:rsidRPr="00FA762C" w14:paraId="47FC7E69" w14:textId="77777777" w:rsidTr="00D12623">
        <w:trPr>
          <w:trHeight w:val="454"/>
        </w:trPr>
        <w:tc>
          <w:tcPr>
            <w:tcW w:w="4508" w:type="dxa"/>
            <w:gridSpan w:val="2"/>
            <w:shd w:val="clear" w:color="auto" w:fill="E7E6E6" w:themeFill="background2"/>
            <w:vAlign w:val="center"/>
          </w:tcPr>
          <w:p w14:paraId="2D1EEA32" w14:textId="4670CEDE" w:rsidR="00500D63" w:rsidRPr="00FA762C" w:rsidRDefault="00500D63" w:rsidP="00FA762C">
            <w:pPr>
              <w:rPr>
                <w:b/>
                <w:bCs/>
              </w:rPr>
            </w:pPr>
            <w:r w:rsidRPr="00FA762C">
              <w:rPr>
                <w:b/>
                <w:bCs/>
              </w:rPr>
              <w:t>Job Title</w:t>
            </w:r>
          </w:p>
        </w:tc>
        <w:tc>
          <w:tcPr>
            <w:tcW w:w="4508" w:type="dxa"/>
            <w:gridSpan w:val="2"/>
            <w:shd w:val="clear" w:color="auto" w:fill="E7E6E6" w:themeFill="background2"/>
            <w:vAlign w:val="center"/>
          </w:tcPr>
          <w:p w14:paraId="160B3BA9" w14:textId="77777777" w:rsidR="00500D63" w:rsidRPr="00FA762C" w:rsidRDefault="00500D63" w:rsidP="00FA762C">
            <w:pPr>
              <w:rPr>
                <w:b/>
                <w:bCs/>
              </w:rPr>
            </w:pPr>
            <w:r w:rsidRPr="00FA762C">
              <w:rPr>
                <w:b/>
                <w:bCs/>
              </w:rPr>
              <w:t>Division:</w:t>
            </w:r>
          </w:p>
        </w:tc>
      </w:tr>
      <w:tr w:rsidR="00500D63" w:rsidRPr="00FA762C" w14:paraId="0CFA7813" w14:textId="77777777" w:rsidTr="00D12623">
        <w:tc>
          <w:tcPr>
            <w:tcW w:w="4508" w:type="dxa"/>
            <w:gridSpan w:val="2"/>
            <w:vAlign w:val="center"/>
          </w:tcPr>
          <w:p w14:paraId="3C8A6EF1" w14:textId="61358F15" w:rsidR="00500D63" w:rsidRPr="00FA762C" w:rsidRDefault="008932AA" w:rsidP="00FA762C">
            <w:r w:rsidRPr="008932AA">
              <w:t>Managing Director, FP2030</w:t>
            </w:r>
            <w:r>
              <w:t xml:space="preserve"> Asia Pacific </w:t>
            </w:r>
            <w:r w:rsidR="003C1474">
              <w:t>Hub</w:t>
            </w:r>
          </w:p>
        </w:tc>
        <w:tc>
          <w:tcPr>
            <w:tcW w:w="4508" w:type="dxa"/>
            <w:gridSpan w:val="2"/>
            <w:vAlign w:val="center"/>
          </w:tcPr>
          <w:p w14:paraId="00DC2D84" w14:textId="2BAD18BA" w:rsidR="00500D63" w:rsidRDefault="00500D63" w:rsidP="00FA762C"/>
          <w:p w14:paraId="646AE85A" w14:textId="58A20693" w:rsidR="008F5E9A" w:rsidRDefault="008F5E9A" w:rsidP="00FA762C">
            <w:r>
              <w:t>Asia Pacific Hub</w:t>
            </w:r>
          </w:p>
          <w:p w14:paraId="25CEE380" w14:textId="2AB87138" w:rsidR="003C1474" w:rsidRPr="00FA762C" w:rsidRDefault="003C1474" w:rsidP="00FA762C"/>
        </w:tc>
      </w:tr>
      <w:tr w:rsidR="00500D63" w:rsidRPr="00FA762C" w14:paraId="3D80AAEF" w14:textId="77777777" w:rsidTr="00D12623">
        <w:trPr>
          <w:trHeight w:val="454"/>
        </w:trPr>
        <w:tc>
          <w:tcPr>
            <w:tcW w:w="3775" w:type="dxa"/>
            <w:shd w:val="clear" w:color="auto" w:fill="E7E6E6" w:themeFill="background2"/>
            <w:vAlign w:val="center"/>
          </w:tcPr>
          <w:p w14:paraId="7FDD2AD1" w14:textId="77777777" w:rsidR="00500D63" w:rsidRPr="00FA762C" w:rsidRDefault="00500D63" w:rsidP="00FA762C">
            <w:pPr>
              <w:rPr>
                <w:b/>
                <w:bCs/>
              </w:rPr>
            </w:pPr>
            <w:r w:rsidRPr="00FA762C">
              <w:rPr>
                <w:b/>
                <w:bCs/>
              </w:rPr>
              <w:t>Responsible to:</w:t>
            </w:r>
          </w:p>
        </w:tc>
        <w:tc>
          <w:tcPr>
            <w:tcW w:w="3060" w:type="dxa"/>
            <w:gridSpan w:val="2"/>
            <w:shd w:val="clear" w:color="auto" w:fill="E7E6E6" w:themeFill="background2"/>
            <w:vAlign w:val="center"/>
          </w:tcPr>
          <w:p w14:paraId="62C0A3C9" w14:textId="77777777" w:rsidR="00500D63" w:rsidRPr="00FA762C" w:rsidRDefault="00500D63" w:rsidP="00FA762C">
            <w:pPr>
              <w:rPr>
                <w:b/>
                <w:bCs/>
              </w:rPr>
            </w:pPr>
            <w:r w:rsidRPr="00FA762C">
              <w:rPr>
                <w:b/>
                <w:bCs/>
              </w:rPr>
              <w:t>Location:</w:t>
            </w:r>
          </w:p>
        </w:tc>
        <w:tc>
          <w:tcPr>
            <w:tcW w:w="2181" w:type="dxa"/>
            <w:shd w:val="clear" w:color="auto" w:fill="E7E6E6" w:themeFill="background2"/>
            <w:vAlign w:val="center"/>
          </w:tcPr>
          <w:p w14:paraId="13584CA2" w14:textId="77777777" w:rsidR="00500D63" w:rsidRPr="00FA762C" w:rsidRDefault="00500D63" w:rsidP="00FA762C">
            <w:pPr>
              <w:rPr>
                <w:b/>
                <w:bCs/>
              </w:rPr>
            </w:pPr>
            <w:r w:rsidRPr="00FA762C">
              <w:rPr>
                <w:b/>
                <w:bCs/>
              </w:rPr>
              <w:t>Date:</w:t>
            </w:r>
          </w:p>
        </w:tc>
      </w:tr>
      <w:tr w:rsidR="00500D63" w:rsidRPr="00FA762C" w14:paraId="02BEB00C" w14:textId="77777777" w:rsidTr="00D12623">
        <w:trPr>
          <w:trHeight w:val="192"/>
        </w:trPr>
        <w:tc>
          <w:tcPr>
            <w:tcW w:w="3775" w:type="dxa"/>
            <w:vAlign w:val="center"/>
          </w:tcPr>
          <w:p w14:paraId="6E01820F" w14:textId="77777777" w:rsidR="008F5E9A" w:rsidRDefault="008F5E9A" w:rsidP="003C1474"/>
          <w:p w14:paraId="1CB9AF19" w14:textId="1E8EF95F" w:rsidR="00500D63" w:rsidRDefault="00510455" w:rsidP="003C1474">
            <w:r>
              <w:t>Executive Director, FP</w:t>
            </w:r>
            <w:r w:rsidR="00D25BC7">
              <w:t>2030</w:t>
            </w:r>
          </w:p>
          <w:p w14:paraId="511658C2" w14:textId="06E866BA" w:rsidR="003C1474" w:rsidRPr="00FA762C" w:rsidRDefault="003C1474" w:rsidP="003C1474"/>
        </w:tc>
        <w:tc>
          <w:tcPr>
            <w:tcW w:w="3060" w:type="dxa"/>
            <w:gridSpan w:val="2"/>
            <w:vAlign w:val="center"/>
          </w:tcPr>
          <w:p w14:paraId="6157F300" w14:textId="77777777" w:rsidR="00500D63" w:rsidRPr="00FA762C" w:rsidRDefault="00500D63" w:rsidP="00FA762C">
            <w:r w:rsidRPr="00FA762C">
              <w:t>Kuala Lumpur</w:t>
            </w:r>
          </w:p>
        </w:tc>
        <w:tc>
          <w:tcPr>
            <w:tcW w:w="2181" w:type="dxa"/>
            <w:vAlign w:val="center"/>
          </w:tcPr>
          <w:p w14:paraId="06122FC1" w14:textId="1A7F12C9" w:rsidR="00500D63" w:rsidRPr="00FA762C" w:rsidRDefault="00500D63" w:rsidP="00FA762C"/>
        </w:tc>
      </w:tr>
      <w:tr w:rsidR="00500D63" w:rsidRPr="00FA762C" w14:paraId="53B73027" w14:textId="77777777" w:rsidTr="00D12623">
        <w:trPr>
          <w:trHeight w:val="454"/>
        </w:trPr>
        <w:tc>
          <w:tcPr>
            <w:tcW w:w="9016" w:type="dxa"/>
            <w:gridSpan w:val="4"/>
            <w:shd w:val="clear" w:color="auto" w:fill="E7E6E6" w:themeFill="background2"/>
            <w:vAlign w:val="center"/>
          </w:tcPr>
          <w:p w14:paraId="687460EC" w14:textId="3594CA23" w:rsidR="00500D63" w:rsidRPr="00FA762C" w:rsidRDefault="00004D83" w:rsidP="00FA762C">
            <w:pPr>
              <w:pStyle w:val="ListParagraph"/>
              <w:numPr>
                <w:ilvl w:val="0"/>
                <w:numId w:val="1"/>
              </w:numPr>
              <w:rPr>
                <w:b/>
                <w:bCs/>
              </w:rPr>
            </w:pPr>
            <w:r>
              <w:rPr>
                <w:b/>
                <w:bCs/>
              </w:rPr>
              <w:t>OVERVIEW</w:t>
            </w:r>
          </w:p>
        </w:tc>
      </w:tr>
      <w:tr w:rsidR="00500D63" w:rsidRPr="00FA762C" w14:paraId="1976ED22" w14:textId="77777777" w:rsidTr="00D12623">
        <w:trPr>
          <w:trHeight w:val="3458"/>
        </w:trPr>
        <w:tc>
          <w:tcPr>
            <w:tcW w:w="9016" w:type="dxa"/>
            <w:gridSpan w:val="4"/>
            <w:vAlign w:val="center"/>
          </w:tcPr>
          <w:p w14:paraId="7EC81B48"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Family Planning 2030 (FP2030) is a global partnership of governments, civil society, multilateral organizations, donors, private sector, and researchers committed to supporting the rights of women and girls who wish to use contraception. Our vision is a future where women and girls everywhere have the freedom and ability to lead healthy lives, make their own informed decisions about using contraception and having children, and participate as equals in society and its development.</w:t>
            </w:r>
          </w:p>
          <w:p w14:paraId="5DCB8DAB"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6506C457"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Since our founding in 2012, much has been achieved, but more remains to be done. The global family planning community agreed that the gains of the last nine years should be sustained by extending this pivotal partnership. Through a global consultation, stakeholders from around the world provided their input on the future of family planning. Together, the community created a shared vision for 2030 that builds on progress achieved to date, adapts the partnership in response to the lessons of the first nine years and positions us to achieve the future women and girls around the world are asking for.</w:t>
            </w:r>
          </w:p>
          <w:p w14:paraId="4FA73B09"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5D90A4A8"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The FP2030 Support Network will include five regional hubs: North, West and Central Africa; East and Southern Africa; Asia and the Pacific; and Latin America and the Caribbean, and North America and Europe, led by an Executive Director who reports to the Governing Board. Each hub will be headed by a Managing Director supported by a small team. The hubs will be hosted by NGOs in five cities where the hubs will be located. The creation of these regional hubs is the key element of FP2030’s new structure, which will be put in place in 2022.</w:t>
            </w:r>
          </w:p>
          <w:p w14:paraId="11099973"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8509124"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 xml:space="preserve">Each Managing Director reports to the FP2030 Executive Director who will lead the coordination and management of the Support Network. The Executive Director and the Managing Directors will work as an Executive Leadership Team to ensure that the vision and goals of the FP2030 partnership are fulfilled, and that momentum towards new commitments is maintained. </w:t>
            </w:r>
          </w:p>
          <w:p w14:paraId="05DCED0C"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52BC362B" w14:textId="131B7406" w:rsidR="00DA7F89" w:rsidRPr="00FA762C" w:rsidRDefault="00CB6F50" w:rsidP="00E624D7">
            <w:pPr>
              <w:pStyle w:val="Default"/>
              <w:jc w:val="both"/>
              <w:rPr>
                <w:rFonts w:ascii="Calibri" w:eastAsiaTheme="minorHAnsi" w:hAnsi="Calibri" w:cs="Calibri"/>
                <w:sz w:val="22"/>
                <w:szCs w:val="22"/>
                <w:lang w:val="en-AU"/>
              </w:rPr>
            </w:pPr>
            <w:r>
              <w:rPr>
                <w:rFonts w:ascii="Calibri" w:eastAsiaTheme="minorHAnsi" w:hAnsi="Calibri" w:cs="Calibri"/>
                <w:color w:val="auto"/>
                <w:sz w:val="22"/>
                <w:szCs w:val="22"/>
                <w:lang w:val="en-AU" w:eastAsia="en-US"/>
              </w:rPr>
              <w:t xml:space="preserve">IPPF-ESEAOR </w:t>
            </w:r>
            <w:r w:rsidR="006A08AF" w:rsidRPr="006A08AF">
              <w:rPr>
                <w:rFonts w:ascii="Calibri" w:eastAsiaTheme="minorHAnsi" w:hAnsi="Calibri" w:cs="Calibri"/>
                <w:color w:val="auto"/>
                <w:sz w:val="22"/>
                <w:szCs w:val="22"/>
                <w:lang w:val="en-AU" w:eastAsia="en-US"/>
              </w:rPr>
              <w:t xml:space="preserve">has been selected </w:t>
            </w:r>
            <w:r w:rsidR="00FC55E7">
              <w:rPr>
                <w:rFonts w:ascii="Calibri" w:eastAsiaTheme="minorHAnsi" w:hAnsi="Calibri" w:cs="Calibri"/>
                <w:color w:val="auto"/>
                <w:sz w:val="22"/>
                <w:szCs w:val="22"/>
                <w:lang w:val="en-AU" w:eastAsia="en-US"/>
              </w:rPr>
              <w:t xml:space="preserve">to </w:t>
            </w:r>
            <w:r w:rsidR="006A08AF" w:rsidRPr="006A08AF">
              <w:rPr>
                <w:rFonts w:ascii="Calibri" w:eastAsiaTheme="minorHAnsi" w:hAnsi="Calibri" w:cs="Calibri"/>
                <w:color w:val="auto"/>
                <w:sz w:val="22"/>
                <w:szCs w:val="22"/>
                <w:lang w:val="en-AU" w:eastAsia="en-US"/>
              </w:rPr>
              <w:t xml:space="preserve">host the FP2030 </w:t>
            </w:r>
            <w:r w:rsidR="00FC55E7">
              <w:rPr>
                <w:rFonts w:ascii="Calibri" w:eastAsiaTheme="minorHAnsi" w:hAnsi="Calibri" w:cs="Calibri"/>
                <w:color w:val="auto"/>
                <w:sz w:val="22"/>
                <w:szCs w:val="22"/>
                <w:lang w:val="en-AU" w:eastAsia="en-US"/>
              </w:rPr>
              <w:t xml:space="preserve">Asia Pacific </w:t>
            </w:r>
            <w:r w:rsidR="006A08AF" w:rsidRPr="006A08AF">
              <w:rPr>
                <w:rFonts w:ascii="Calibri" w:eastAsiaTheme="minorHAnsi" w:hAnsi="Calibri" w:cs="Calibri"/>
                <w:color w:val="auto"/>
                <w:sz w:val="22"/>
                <w:szCs w:val="22"/>
                <w:lang w:val="en-AU" w:eastAsia="en-US"/>
              </w:rPr>
              <w:t>Regional Hub</w:t>
            </w:r>
            <w:r w:rsidR="00FC55E7">
              <w:rPr>
                <w:rFonts w:ascii="Calibri" w:eastAsiaTheme="minorHAnsi" w:hAnsi="Calibri" w:cs="Calibri"/>
                <w:color w:val="auto"/>
                <w:sz w:val="22"/>
                <w:szCs w:val="22"/>
                <w:lang w:val="en-AU" w:eastAsia="en-US"/>
              </w:rPr>
              <w:t xml:space="preserve"> </w:t>
            </w:r>
            <w:r w:rsidR="00DE6C85">
              <w:rPr>
                <w:rFonts w:ascii="Calibri" w:eastAsiaTheme="minorHAnsi" w:hAnsi="Calibri" w:cs="Calibri"/>
                <w:color w:val="auto"/>
                <w:sz w:val="22"/>
                <w:szCs w:val="22"/>
                <w:lang w:val="en-AU" w:eastAsia="en-US"/>
              </w:rPr>
              <w:t>beginning 2022</w:t>
            </w:r>
            <w:r w:rsidR="006A08AF" w:rsidRPr="006A08AF">
              <w:rPr>
                <w:rFonts w:ascii="Calibri" w:eastAsiaTheme="minorHAnsi" w:hAnsi="Calibri" w:cs="Calibri"/>
                <w:color w:val="auto"/>
                <w:sz w:val="22"/>
                <w:szCs w:val="22"/>
                <w:lang w:val="en-AU" w:eastAsia="en-US"/>
              </w:rPr>
              <w:t>.</w:t>
            </w:r>
          </w:p>
        </w:tc>
      </w:tr>
      <w:tr w:rsidR="00DE6C85" w:rsidRPr="00FA762C" w14:paraId="0DF6DD78" w14:textId="77777777" w:rsidTr="00D12623">
        <w:trPr>
          <w:trHeight w:val="377"/>
        </w:trPr>
        <w:tc>
          <w:tcPr>
            <w:tcW w:w="9016" w:type="dxa"/>
            <w:gridSpan w:val="4"/>
            <w:shd w:val="clear" w:color="auto" w:fill="E7E6E6" w:themeFill="background2"/>
            <w:vAlign w:val="center"/>
          </w:tcPr>
          <w:p w14:paraId="0E7086FA" w14:textId="56758319" w:rsidR="00DE6C85" w:rsidRPr="00D25BC7" w:rsidRDefault="00D25BC7" w:rsidP="009E1461">
            <w:pPr>
              <w:pStyle w:val="Default"/>
              <w:numPr>
                <w:ilvl w:val="0"/>
                <w:numId w:val="1"/>
              </w:numPr>
              <w:jc w:val="both"/>
              <w:rPr>
                <w:rFonts w:ascii="Calibri" w:hAnsi="Calibri" w:cs="Calibri"/>
                <w:b/>
                <w:bCs/>
                <w:sz w:val="22"/>
                <w:szCs w:val="22"/>
              </w:rPr>
            </w:pPr>
            <w:bookmarkStart w:id="0" w:name="_Hlk113360102"/>
            <w:r w:rsidRPr="00D25BC7">
              <w:rPr>
                <w:rFonts w:ascii="Calibri" w:hAnsi="Calibri" w:cs="Calibri"/>
                <w:b/>
                <w:bCs/>
                <w:sz w:val="22"/>
                <w:szCs w:val="22"/>
              </w:rPr>
              <w:t>WORKING RELATIONSHIPS</w:t>
            </w:r>
          </w:p>
        </w:tc>
      </w:tr>
      <w:tr w:rsidR="00DE6C85" w:rsidRPr="00FA762C" w14:paraId="4B7384CA" w14:textId="77777777" w:rsidTr="00DE6C85">
        <w:trPr>
          <w:trHeight w:val="377"/>
        </w:trPr>
        <w:tc>
          <w:tcPr>
            <w:tcW w:w="9016" w:type="dxa"/>
            <w:gridSpan w:val="4"/>
          </w:tcPr>
          <w:p w14:paraId="28291767" w14:textId="2B502AF5" w:rsidR="00E624D7" w:rsidRPr="00FA762C" w:rsidRDefault="00343EAE" w:rsidP="008F5E9A">
            <w:pPr>
              <w:pStyle w:val="Default"/>
              <w:jc w:val="both"/>
              <w:rPr>
                <w:rFonts w:ascii="Calibri" w:hAnsi="Calibri" w:cs="Calibri"/>
                <w:sz w:val="22"/>
                <w:szCs w:val="22"/>
              </w:rPr>
            </w:pPr>
            <w:r w:rsidRPr="00343EAE">
              <w:rPr>
                <w:rFonts w:ascii="Calibri" w:hAnsi="Calibri" w:cs="Calibri"/>
                <w:sz w:val="22"/>
                <w:szCs w:val="22"/>
              </w:rPr>
              <w:t>The Managing Director is responsible for the smooth, effective and efficient operations of FP2030 in</w:t>
            </w:r>
            <w:r w:rsidR="006A6695">
              <w:rPr>
                <w:rFonts w:ascii="Calibri" w:hAnsi="Calibri" w:cs="Calibri"/>
                <w:sz w:val="22"/>
                <w:szCs w:val="22"/>
              </w:rPr>
              <w:t xml:space="preserve"> Asia Pacific </w:t>
            </w:r>
            <w:r w:rsidRPr="00343EAE">
              <w:rPr>
                <w:rFonts w:ascii="Calibri" w:hAnsi="Calibri" w:cs="Calibri"/>
                <w:sz w:val="22"/>
                <w:szCs w:val="22"/>
              </w:rPr>
              <w:t xml:space="preserve">and for the FP2030 staff within the </w:t>
            </w:r>
            <w:r w:rsidR="006A6695">
              <w:rPr>
                <w:rFonts w:ascii="Calibri" w:hAnsi="Calibri" w:cs="Calibri"/>
                <w:sz w:val="22"/>
                <w:szCs w:val="22"/>
              </w:rPr>
              <w:t>Asia Pacific H</w:t>
            </w:r>
            <w:r w:rsidRPr="00343EAE">
              <w:rPr>
                <w:rFonts w:ascii="Calibri" w:hAnsi="Calibri" w:cs="Calibri"/>
                <w:sz w:val="22"/>
                <w:szCs w:val="22"/>
              </w:rPr>
              <w:t>ub. Reporting to the Executive Director, the Managing Director is accountable for delivering on FP2030’s strategic objectives and program activities in the region. The Managing Director has a dotted-line internal reporting line to</w:t>
            </w:r>
            <w:r w:rsidR="00545FF4">
              <w:rPr>
                <w:rFonts w:ascii="Calibri" w:hAnsi="Calibri" w:cs="Calibri"/>
                <w:sz w:val="22"/>
                <w:szCs w:val="22"/>
              </w:rPr>
              <w:t xml:space="preserve"> the Regional Director of IPPF-ESEAOR, </w:t>
            </w:r>
            <w:r w:rsidRPr="00343EAE">
              <w:rPr>
                <w:rFonts w:ascii="Calibri" w:hAnsi="Calibri" w:cs="Calibri"/>
                <w:sz w:val="22"/>
                <w:szCs w:val="22"/>
              </w:rPr>
              <w:t xml:space="preserve">the </w:t>
            </w:r>
            <w:r w:rsidR="00E624D7">
              <w:rPr>
                <w:rFonts w:ascii="Calibri" w:hAnsi="Calibri" w:cs="Calibri"/>
                <w:sz w:val="22"/>
                <w:szCs w:val="22"/>
              </w:rPr>
              <w:t xml:space="preserve">selected hosting </w:t>
            </w:r>
            <w:r w:rsidRPr="00343EAE">
              <w:rPr>
                <w:rFonts w:ascii="Calibri" w:hAnsi="Calibri" w:cs="Calibri"/>
                <w:sz w:val="22"/>
                <w:szCs w:val="22"/>
              </w:rPr>
              <w:t>organisation which has fiduciary oversight for the hub and acts as Employer and provides administrative support for the successful functioning of the hub.</w:t>
            </w:r>
          </w:p>
        </w:tc>
      </w:tr>
      <w:tr w:rsidR="00500D63" w:rsidRPr="00FA762C" w14:paraId="6C32DCDB" w14:textId="77777777" w:rsidTr="00500D63">
        <w:trPr>
          <w:trHeight w:val="377"/>
        </w:trPr>
        <w:tc>
          <w:tcPr>
            <w:tcW w:w="9016" w:type="dxa"/>
            <w:gridSpan w:val="4"/>
            <w:shd w:val="clear" w:color="auto" w:fill="E7E6E6" w:themeFill="background2"/>
            <w:vAlign w:val="center"/>
          </w:tcPr>
          <w:p w14:paraId="6EC08ECA" w14:textId="736908E5" w:rsidR="00500D63" w:rsidRPr="00FA762C" w:rsidRDefault="00F61BD3" w:rsidP="009E1461">
            <w:pPr>
              <w:pStyle w:val="Default"/>
              <w:numPr>
                <w:ilvl w:val="0"/>
                <w:numId w:val="1"/>
              </w:numPr>
              <w:jc w:val="both"/>
              <w:rPr>
                <w:rFonts w:ascii="Calibri" w:hAnsi="Calibri" w:cs="Calibri"/>
                <w:sz w:val="22"/>
                <w:szCs w:val="22"/>
              </w:rPr>
            </w:pPr>
            <w:r>
              <w:rPr>
                <w:rFonts w:asciiTheme="minorHAnsi" w:eastAsiaTheme="minorHAnsi" w:hAnsiTheme="minorHAnsi" w:cstheme="minorBidi"/>
                <w:b/>
                <w:bCs/>
                <w:color w:val="auto"/>
                <w:sz w:val="22"/>
                <w:szCs w:val="22"/>
                <w:lang w:val="en-AU" w:eastAsia="en-US"/>
              </w:rPr>
              <w:lastRenderedPageBreak/>
              <w:t>MAJOR</w:t>
            </w:r>
            <w:r w:rsidR="00500D63" w:rsidRPr="00FA762C">
              <w:rPr>
                <w:rFonts w:asciiTheme="minorHAnsi" w:eastAsiaTheme="minorHAnsi" w:hAnsiTheme="minorHAnsi" w:cstheme="minorBidi"/>
                <w:b/>
                <w:bCs/>
                <w:color w:val="auto"/>
                <w:sz w:val="22"/>
                <w:szCs w:val="22"/>
                <w:lang w:val="en-AU" w:eastAsia="en-US"/>
              </w:rPr>
              <w:t xml:space="preserve"> TASKS &amp; RESPONSIBILITIES</w:t>
            </w:r>
          </w:p>
        </w:tc>
      </w:tr>
      <w:bookmarkEnd w:id="0"/>
      <w:tr w:rsidR="00500D63" w:rsidRPr="00FA762C" w14:paraId="4D369E1A" w14:textId="77777777" w:rsidTr="00500D63">
        <w:trPr>
          <w:trHeight w:val="377"/>
        </w:trPr>
        <w:tc>
          <w:tcPr>
            <w:tcW w:w="9016" w:type="dxa"/>
            <w:gridSpan w:val="4"/>
            <w:shd w:val="clear" w:color="auto" w:fill="FFFFFF" w:themeFill="background1"/>
            <w:vAlign w:val="center"/>
          </w:tcPr>
          <w:p w14:paraId="2343A6D1" w14:textId="77777777" w:rsidR="00F61BD3" w:rsidRDefault="00F61BD3" w:rsidP="00F61BD3">
            <w:pPr>
              <w:tabs>
                <w:tab w:val="num" w:pos="1276"/>
              </w:tabs>
              <w:rPr>
                <w:rFonts w:cstheme="minorHAnsi"/>
              </w:rPr>
            </w:pPr>
          </w:p>
          <w:p w14:paraId="19530CAE" w14:textId="0B262055" w:rsidR="00F61BD3" w:rsidRDefault="00F61BD3" w:rsidP="00D137C0">
            <w:pPr>
              <w:tabs>
                <w:tab w:val="num" w:pos="1276"/>
              </w:tabs>
              <w:rPr>
                <w:rFonts w:cstheme="minorHAnsi"/>
              </w:rPr>
            </w:pPr>
            <w:r w:rsidRPr="00E624D7">
              <w:rPr>
                <w:rFonts w:cstheme="minorHAnsi"/>
                <w:b/>
                <w:bCs/>
              </w:rPr>
              <w:t>I.  Strategic Planning and Management</w:t>
            </w:r>
          </w:p>
          <w:p w14:paraId="1D3C5295" w14:textId="057FF7D3" w:rsidR="00F61BD3" w:rsidRPr="00F61BD3" w:rsidRDefault="00F61BD3" w:rsidP="00F61BD3">
            <w:pPr>
              <w:tabs>
                <w:tab w:val="num" w:pos="1276"/>
              </w:tabs>
              <w:ind w:left="425" w:hanging="425"/>
              <w:rPr>
                <w:rFonts w:cstheme="minorHAnsi"/>
              </w:rPr>
            </w:pPr>
            <w:r w:rsidRPr="00F61BD3">
              <w:rPr>
                <w:rFonts w:cstheme="minorHAnsi"/>
              </w:rPr>
              <w:t>●</w:t>
            </w:r>
            <w:r w:rsidRPr="00F61BD3">
              <w:rPr>
                <w:rFonts w:cstheme="minorHAnsi"/>
              </w:rPr>
              <w:tab/>
              <w:t>Provide strategic direction to the partnership in the region for the advancement of family planning policies, programs and financing.</w:t>
            </w:r>
          </w:p>
          <w:p w14:paraId="2E38EF94" w14:textId="77777777" w:rsidR="00F61BD3" w:rsidRPr="00F61BD3" w:rsidRDefault="00F61BD3" w:rsidP="00F61BD3">
            <w:pPr>
              <w:tabs>
                <w:tab w:val="num" w:pos="1276"/>
              </w:tabs>
              <w:ind w:left="425" w:hanging="425"/>
              <w:rPr>
                <w:rFonts w:cstheme="minorHAnsi"/>
              </w:rPr>
            </w:pPr>
            <w:r w:rsidRPr="00F61BD3">
              <w:rPr>
                <w:rFonts w:cstheme="minorHAnsi"/>
              </w:rPr>
              <w:t>●</w:t>
            </w:r>
            <w:r w:rsidRPr="00F61BD3">
              <w:rPr>
                <w:rFonts w:cstheme="minorHAnsi"/>
              </w:rPr>
              <w:tab/>
              <w:t xml:space="preserve">Ensure regional program is in line with regional needs and gaps in family planning, harnessing the uniqueness of the region to cultivate program excellence </w:t>
            </w:r>
          </w:p>
          <w:p w14:paraId="594BC540" w14:textId="77777777" w:rsidR="00F61BD3" w:rsidRPr="00F61BD3" w:rsidRDefault="00F61BD3" w:rsidP="00F61BD3">
            <w:pPr>
              <w:tabs>
                <w:tab w:val="num" w:pos="1276"/>
              </w:tabs>
              <w:ind w:left="425" w:hanging="425"/>
              <w:rPr>
                <w:rFonts w:cstheme="minorHAnsi"/>
              </w:rPr>
            </w:pPr>
            <w:r w:rsidRPr="00F61BD3">
              <w:rPr>
                <w:rFonts w:cstheme="minorHAnsi"/>
              </w:rPr>
              <w:t>●</w:t>
            </w:r>
            <w:r w:rsidRPr="00F61BD3">
              <w:rPr>
                <w:rFonts w:cstheme="minorHAnsi"/>
              </w:rPr>
              <w:tab/>
              <w:t>Oversee and actively cultivate coordination among regional and country partners to meet FP2030 commitments and towards fulfilling 2030 Sustainable Development Goals.</w:t>
            </w:r>
          </w:p>
          <w:p w14:paraId="4ADB02D7" w14:textId="77777777" w:rsidR="00F61BD3" w:rsidRPr="00F61BD3" w:rsidRDefault="00F61BD3" w:rsidP="00F61BD3">
            <w:pPr>
              <w:tabs>
                <w:tab w:val="num" w:pos="1276"/>
              </w:tabs>
              <w:ind w:left="425" w:hanging="425"/>
              <w:rPr>
                <w:rFonts w:cstheme="minorHAnsi"/>
              </w:rPr>
            </w:pPr>
            <w:r w:rsidRPr="00F61BD3">
              <w:rPr>
                <w:rFonts w:cstheme="minorHAnsi"/>
              </w:rPr>
              <w:t>●</w:t>
            </w:r>
            <w:r w:rsidRPr="00F61BD3">
              <w:rPr>
                <w:rFonts w:cstheme="minorHAnsi"/>
              </w:rPr>
              <w:tab/>
              <w:t>Manage the budget and workplan for the Regional Hub, working closely with the hub host organization and with FP2030’s Executive Director and ensuring that both align with all policies and requirements of the hub host organization and have approval by FP2030’s Executive Director.</w:t>
            </w:r>
          </w:p>
          <w:p w14:paraId="4F08BCBC" w14:textId="77777777" w:rsidR="00F61BD3" w:rsidRPr="00F61BD3" w:rsidRDefault="00F61BD3" w:rsidP="00F61BD3">
            <w:pPr>
              <w:tabs>
                <w:tab w:val="num" w:pos="1276"/>
              </w:tabs>
              <w:ind w:left="425" w:hanging="425"/>
              <w:rPr>
                <w:rFonts w:cstheme="minorHAnsi"/>
              </w:rPr>
            </w:pPr>
            <w:r w:rsidRPr="00F61BD3">
              <w:rPr>
                <w:rFonts w:cstheme="minorHAnsi"/>
              </w:rPr>
              <w:t>●</w:t>
            </w:r>
            <w:r w:rsidRPr="00F61BD3">
              <w:rPr>
                <w:rFonts w:cstheme="minorHAnsi"/>
              </w:rPr>
              <w:tab/>
              <w:t>Keep up to date of new trends in the FP field and develop partnerships for advocacy and accountability work, helping identify gaps in regional networking or the potential to develop new approaches wherever possible.</w:t>
            </w:r>
          </w:p>
          <w:p w14:paraId="1D3D4ED7" w14:textId="77777777" w:rsidR="00F61BD3" w:rsidRPr="00F61BD3" w:rsidRDefault="00F61BD3" w:rsidP="00F61BD3">
            <w:pPr>
              <w:tabs>
                <w:tab w:val="num" w:pos="1276"/>
              </w:tabs>
              <w:ind w:left="425" w:hanging="425"/>
              <w:rPr>
                <w:rFonts w:cstheme="minorHAnsi"/>
              </w:rPr>
            </w:pPr>
            <w:r w:rsidRPr="00F61BD3">
              <w:rPr>
                <w:rFonts w:cstheme="minorHAnsi"/>
              </w:rPr>
              <w:t>●</w:t>
            </w:r>
            <w:r w:rsidRPr="00F61BD3">
              <w:rPr>
                <w:rFonts w:cstheme="minorHAnsi"/>
              </w:rPr>
              <w:tab/>
              <w:t>Oversee and ensure the smooth flow of information for the region, including meeting deadlines and ensuring the correct internal procedures are followed.</w:t>
            </w:r>
          </w:p>
          <w:p w14:paraId="54066013" w14:textId="77777777" w:rsidR="00F61BD3" w:rsidRPr="00F61BD3" w:rsidRDefault="00F61BD3" w:rsidP="00F61BD3">
            <w:pPr>
              <w:tabs>
                <w:tab w:val="num" w:pos="1276"/>
              </w:tabs>
              <w:ind w:left="1134" w:hanging="425"/>
              <w:rPr>
                <w:rFonts w:cstheme="minorHAnsi"/>
              </w:rPr>
            </w:pPr>
          </w:p>
          <w:p w14:paraId="63B3BD70" w14:textId="5B190AF4" w:rsidR="00F61BD3" w:rsidRDefault="00F61BD3" w:rsidP="00D137C0">
            <w:pPr>
              <w:tabs>
                <w:tab w:val="num" w:pos="1276"/>
              </w:tabs>
              <w:rPr>
                <w:rFonts w:cstheme="minorHAnsi"/>
              </w:rPr>
            </w:pPr>
            <w:r w:rsidRPr="00E624D7">
              <w:rPr>
                <w:rFonts w:cstheme="minorHAnsi"/>
                <w:b/>
                <w:bCs/>
              </w:rPr>
              <w:t>II. External Relations/Stakeholder Management</w:t>
            </w:r>
          </w:p>
          <w:p w14:paraId="0ED2CC4E" w14:textId="77777777" w:rsidR="00330EE0" w:rsidRDefault="00F61BD3" w:rsidP="00D12623">
            <w:pPr>
              <w:pStyle w:val="ListParagraph"/>
              <w:numPr>
                <w:ilvl w:val="0"/>
                <w:numId w:val="13"/>
              </w:numPr>
              <w:tabs>
                <w:tab w:val="num" w:pos="1276"/>
              </w:tabs>
              <w:ind w:left="425" w:hanging="425"/>
              <w:rPr>
                <w:rFonts w:cstheme="minorHAnsi"/>
              </w:rPr>
            </w:pPr>
            <w:r w:rsidRPr="00330EE0">
              <w:rPr>
                <w:rFonts w:cstheme="minorHAnsi"/>
              </w:rPr>
              <w:t>Convene and organize regional meetings for commitment-making countries in the region and ensure proper follow up and deliverables are met.</w:t>
            </w:r>
          </w:p>
          <w:p w14:paraId="72B3FF9F" w14:textId="3B2FF0C1" w:rsidR="00330EE0" w:rsidRDefault="00F61BD3" w:rsidP="00D12623">
            <w:pPr>
              <w:pStyle w:val="ListParagraph"/>
              <w:numPr>
                <w:ilvl w:val="0"/>
                <w:numId w:val="13"/>
              </w:numPr>
              <w:tabs>
                <w:tab w:val="num" w:pos="1276"/>
              </w:tabs>
              <w:ind w:left="425" w:hanging="425"/>
              <w:rPr>
                <w:rFonts w:cstheme="minorHAnsi"/>
              </w:rPr>
            </w:pPr>
            <w:r w:rsidRPr="00330EE0">
              <w:rPr>
                <w:rFonts w:cstheme="minorHAnsi"/>
              </w:rPr>
              <w:t>Oversee the tracking and reporting of commitments of regional partners and the members of the Champions Group.</w:t>
            </w:r>
            <w:r w:rsidR="001A605A">
              <w:rPr>
                <w:rStyle w:val="FootnoteReference"/>
                <w:rFonts w:cstheme="minorHAnsi"/>
              </w:rPr>
              <w:footnoteReference w:id="2"/>
            </w:r>
          </w:p>
          <w:p w14:paraId="10DB686A" w14:textId="77777777" w:rsidR="00330EE0" w:rsidRDefault="00F61BD3" w:rsidP="00D12623">
            <w:pPr>
              <w:pStyle w:val="ListParagraph"/>
              <w:numPr>
                <w:ilvl w:val="0"/>
                <w:numId w:val="13"/>
              </w:numPr>
              <w:tabs>
                <w:tab w:val="num" w:pos="1276"/>
              </w:tabs>
              <w:ind w:left="425" w:hanging="425"/>
              <w:rPr>
                <w:rFonts w:cstheme="minorHAnsi"/>
              </w:rPr>
            </w:pPr>
            <w:r w:rsidRPr="00330EE0">
              <w:rPr>
                <w:rFonts w:cstheme="minorHAnsi"/>
              </w:rPr>
              <w:t>Serve as spokesperson and representative for FP2030 in the region and highlight FP2030’s work.</w:t>
            </w:r>
          </w:p>
          <w:p w14:paraId="422A76DE" w14:textId="5F77C55D" w:rsidR="00F61BD3" w:rsidRPr="00330EE0" w:rsidRDefault="00F61BD3" w:rsidP="00D12623">
            <w:pPr>
              <w:pStyle w:val="ListParagraph"/>
              <w:numPr>
                <w:ilvl w:val="0"/>
                <w:numId w:val="13"/>
              </w:numPr>
              <w:tabs>
                <w:tab w:val="num" w:pos="1276"/>
              </w:tabs>
              <w:ind w:left="425" w:hanging="425"/>
              <w:rPr>
                <w:rFonts w:cstheme="minorHAnsi"/>
              </w:rPr>
            </w:pPr>
            <w:r w:rsidRPr="00330EE0">
              <w:rPr>
                <w:rFonts w:cstheme="minorHAnsi"/>
              </w:rPr>
              <w:t>Build and manage constructive relationships with key partners including the core convening organizations as well as other key stakeholders.</w:t>
            </w:r>
          </w:p>
          <w:p w14:paraId="721EFEA8" w14:textId="77777777" w:rsidR="00F61BD3" w:rsidRPr="00F61BD3" w:rsidRDefault="00F61BD3" w:rsidP="00E34530">
            <w:pPr>
              <w:tabs>
                <w:tab w:val="num" w:pos="1276"/>
              </w:tabs>
              <w:ind w:left="425" w:hanging="425"/>
              <w:rPr>
                <w:rFonts w:cstheme="minorHAnsi"/>
              </w:rPr>
            </w:pPr>
            <w:r w:rsidRPr="00F61BD3">
              <w:rPr>
                <w:rFonts w:cstheme="minorHAnsi"/>
              </w:rPr>
              <w:t>●</w:t>
            </w:r>
            <w:r w:rsidRPr="00F61BD3">
              <w:rPr>
                <w:rFonts w:cstheme="minorHAnsi"/>
              </w:rPr>
              <w:tab/>
              <w:t>Participate in the development and implementation of the partnership’s global communications, branding, and advocacy and accountability strategy.</w:t>
            </w:r>
          </w:p>
          <w:p w14:paraId="2A1C7555" w14:textId="77777777" w:rsidR="00F61BD3" w:rsidRPr="00F61BD3" w:rsidRDefault="00F61BD3" w:rsidP="00E34530">
            <w:pPr>
              <w:tabs>
                <w:tab w:val="num" w:pos="1276"/>
              </w:tabs>
              <w:ind w:left="425" w:hanging="425"/>
              <w:rPr>
                <w:rFonts w:cstheme="minorHAnsi"/>
              </w:rPr>
            </w:pPr>
            <w:r w:rsidRPr="00F61BD3">
              <w:rPr>
                <w:rFonts w:cstheme="minorHAnsi"/>
              </w:rPr>
              <w:t>●</w:t>
            </w:r>
            <w:r w:rsidRPr="00F61BD3">
              <w:rPr>
                <w:rFonts w:cstheme="minorHAnsi"/>
              </w:rPr>
              <w:tab/>
              <w:t xml:space="preserve">Work with partners and to respond to gaps and challenges identified by countries for FP2030 progress. </w:t>
            </w:r>
          </w:p>
          <w:p w14:paraId="20CE12ED" w14:textId="77777777" w:rsidR="00F61BD3" w:rsidRPr="00F61BD3" w:rsidRDefault="00F61BD3" w:rsidP="00E34530">
            <w:pPr>
              <w:tabs>
                <w:tab w:val="num" w:pos="1276"/>
              </w:tabs>
              <w:ind w:left="425" w:hanging="425"/>
              <w:rPr>
                <w:rFonts w:cstheme="minorHAnsi"/>
              </w:rPr>
            </w:pPr>
            <w:r w:rsidRPr="00F61BD3">
              <w:rPr>
                <w:rFonts w:cstheme="minorHAnsi"/>
              </w:rPr>
              <w:t>●</w:t>
            </w:r>
            <w:r w:rsidRPr="00F61BD3">
              <w:rPr>
                <w:rFonts w:cstheme="minorHAnsi"/>
              </w:rPr>
              <w:tab/>
              <w:t>Manage FP2030 coordination and cultivate internal working relationships with key contacts within the regional host organisation/fiduciary agency to provide appropriate programmatic, operational, and financial support.</w:t>
            </w:r>
          </w:p>
          <w:p w14:paraId="1CB8C7CC" w14:textId="77777777" w:rsidR="00F61BD3" w:rsidRPr="00F61BD3" w:rsidRDefault="00F61BD3" w:rsidP="00E34530">
            <w:pPr>
              <w:tabs>
                <w:tab w:val="num" w:pos="1276"/>
              </w:tabs>
              <w:ind w:left="425" w:hanging="425"/>
              <w:rPr>
                <w:rFonts w:cstheme="minorHAnsi"/>
              </w:rPr>
            </w:pPr>
            <w:r w:rsidRPr="00F61BD3">
              <w:rPr>
                <w:rFonts w:cstheme="minorHAnsi"/>
              </w:rPr>
              <w:t>●</w:t>
            </w:r>
            <w:r w:rsidRPr="00F61BD3">
              <w:rPr>
                <w:rFonts w:cstheme="minorHAnsi"/>
              </w:rPr>
              <w:tab/>
              <w:t>Handle special projects as required to advance partnership objectives.</w:t>
            </w:r>
          </w:p>
          <w:p w14:paraId="77D58B56" w14:textId="77777777" w:rsidR="00F61BD3" w:rsidRPr="00F61BD3" w:rsidRDefault="00F61BD3" w:rsidP="00E34530">
            <w:pPr>
              <w:tabs>
                <w:tab w:val="num" w:pos="1276"/>
              </w:tabs>
              <w:ind w:left="425" w:hanging="425"/>
              <w:rPr>
                <w:rFonts w:cstheme="minorHAnsi"/>
              </w:rPr>
            </w:pPr>
            <w:r w:rsidRPr="00F61BD3">
              <w:rPr>
                <w:rFonts w:cstheme="minorHAnsi"/>
              </w:rPr>
              <w:t>●</w:t>
            </w:r>
            <w:r w:rsidRPr="00F61BD3">
              <w:rPr>
                <w:rFonts w:cstheme="minorHAnsi"/>
              </w:rPr>
              <w:tab/>
              <w:t xml:space="preserve">Intentionally and proactively contribute to building a more equitable and inclusive partnership that reflects and advances FP2030’s deep commitment to diversity, equity, and inclusion. </w:t>
            </w:r>
          </w:p>
          <w:p w14:paraId="564F6537" w14:textId="77777777" w:rsidR="00F61BD3" w:rsidRPr="00F61BD3" w:rsidRDefault="00F61BD3" w:rsidP="00F61BD3">
            <w:pPr>
              <w:tabs>
                <w:tab w:val="num" w:pos="1276"/>
              </w:tabs>
              <w:ind w:left="1134" w:hanging="425"/>
              <w:rPr>
                <w:rFonts w:cstheme="minorHAnsi"/>
              </w:rPr>
            </w:pPr>
          </w:p>
          <w:p w14:paraId="3EEADC4D" w14:textId="77777777" w:rsidR="00F61BD3" w:rsidRPr="00D137C0" w:rsidRDefault="00F61BD3" w:rsidP="00330EE0">
            <w:pPr>
              <w:tabs>
                <w:tab w:val="num" w:pos="1276"/>
              </w:tabs>
              <w:rPr>
                <w:rFonts w:cstheme="minorHAnsi"/>
                <w:b/>
                <w:bCs/>
              </w:rPr>
            </w:pPr>
            <w:r w:rsidRPr="00D137C0">
              <w:rPr>
                <w:rFonts w:cstheme="minorHAnsi"/>
                <w:b/>
                <w:bCs/>
              </w:rPr>
              <w:t xml:space="preserve">III. Resource Mobilisation </w:t>
            </w:r>
          </w:p>
          <w:p w14:paraId="53125056" w14:textId="77777777" w:rsidR="00F61BD3" w:rsidRPr="00F61BD3" w:rsidRDefault="00F61BD3" w:rsidP="00330EE0">
            <w:pPr>
              <w:tabs>
                <w:tab w:val="num" w:pos="1276"/>
              </w:tabs>
              <w:ind w:left="425" w:hanging="425"/>
              <w:rPr>
                <w:rFonts w:cstheme="minorHAnsi"/>
              </w:rPr>
            </w:pPr>
            <w:r w:rsidRPr="00F61BD3">
              <w:rPr>
                <w:rFonts w:cstheme="minorHAnsi"/>
              </w:rPr>
              <w:t>●</w:t>
            </w:r>
            <w:r w:rsidRPr="00F61BD3">
              <w:rPr>
                <w:rFonts w:cstheme="minorHAnsi"/>
              </w:rPr>
              <w:tab/>
              <w:t>Continual mapping of opportunities for FP2030 to engage with strategic investors for FP in the region.</w:t>
            </w:r>
          </w:p>
          <w:p w14:paraId="00A0CF55" w14:textId="77777777" w:rsidR="00F61BD3" w:rsidRPr="00F61BD3" w:rsidRDefault="00F61BD3" w:rsidP="00330EE0">
            <w:pPr>
              <w:tabs>
                <w:tab w:val="num" w:pos="1276"/>
              </w:tabs>
              <w:ind w:left="425" w:hanging="425"/>
              <w:rPr>
                <w:rFonts w:cstheme="minorHAnsi"/>
              </w:rPr>
            </w:pPr>
            <w:r w:rsidRPr="00F61BD3">
              <w:rPr>
                <w:rFonts w:cstheme="minorHAnsi"/>
              </w:rPr>
              <w:lastRenderedPageBreak/>
              <w:t>●</w:t>
            </w:r>
            <w:r w:rsidRPr="00F61BD3">
              <w:rPr>
                <w:rFonts w:cstheme="minorHAnsi"/>
              </w:rPr>
              <w:tab/>
              <w:t>Development liaison for funders interested in investing in Family Planning in the region, particularly those from the donor engagement group.</w:t>
            </w:r>
          </w:p>
          <w:p w14:paraId="343EAC6C" w14:textId="77777777" w:rsidR="00F61BD3" w:rsidRPr="00F61BD3" w:rsidRDefault="00F61BD3" w:rsidP="00330EE0">
            <w:pPr>
              <w:tabs>
                <w:tab w:val="num" w:pos="1276"/>
              </w:tabs>
              <w:ind w:left="425" w:hanging="425"/>
              <w:rPr>
                <w:rFonts w:cstheme="minorHAnsi"/>
              </w:rPr>
            </w:pPr>
            <w:r w:rsidRPr="00F61BD3">
              <w:rPr>
                <w:rFonts w:cstheme="minorHAnsi"/>
              </w:rPr>
              <w:t>●</w:t>
            </w:r>
            <w:r w:rsidRPr="00F61BD3">
              <w:rPr>
                <w:rFonts w:cstheme="minorHAnsi"/>
              </w:rPr>
              <w:tab/>
              <w:t xml:space="preserve">Identify opportunities for business development according to the set strategy for the region and for the technical areas situated in the region. </w:t>
            </w:r>
          </w:p>
          <w:p w14:paraId="63697C15" w14:textId="77777777" w:rsidR="00F61BD3" w:rsidRPr="00F61BD3" w:rsidRDefault="00F61BD3" w:rsidP="00330EE0">
            <w:pPr>
              <w:tabs>
                <w:tab w:val="num" w:pos="1276"/>
              </w:tabs>
              <w:ind w:left="425" w:hanging="425"/>
              <w:rPr>
                <w:rFonts w:cstheme="minorHAnsi"/>
              </w:rPr>
            </w:pPr>
            <w:r w:rsidRPr="00F61BD3">
              <w:rPr>
                <w:rFonts w:cstheme="minorHAnsi"/>
              </w:rPr>
              <w:t>●</w:t>
            </w:r>
            <w:r w:rsidRPr="00F61BD3">
              <w:rPr>
                <w:rFonts w:cstheme="minorHAnsi"/>
              </w:rPr>
              <w:tab/>
              <w:t>Serve as spokesperson and representative for FP2030 in the region and highlight FP2030’s work.</w:t>
            </w:r>
          </w:p>
          <w:p w14:paraId="60CA1698" w14:textId="77777777" w:rsidR="00F61BD3" w:rsidRPr="00F61BD3" w:rsidRDefault="00F61BD3" w:rsidP="00F61BD3">
            <w:pPr>
              <w:tabs>
                <w:tab w:val="num" w:pos="1276"/>
              </w:tabs>
              <w:ind w:left="1134" w:hanging="425"/>
              <w:rPr>
                <w:rFonts w:cstheme="minorHAnsi"/>
              </w:rPr>
            </w:pPr>
          </w:p>
          <w:p w14:paraId="3584CB28" w14:textId="4ADD3516" w:rsidR="00330EE0" w:rsidRDefault="00F61BD3" w:rsidP="00D137C0">
            <w:pPr>
              <w:tabs>
                <w:tab w:val="num" w:pos="1276"/>
              </w:tabs>
              <w:rPr>
                <w:rFonts w:cstheme="minorHAnsi"/>
              </w:rPr>
            </w:pPr>
            <w:r w:rsidRPr="00D137C0">
              <w:rPr>
                <w:rFonts w:cstheme="minorHAnsi"/>
                <w:b/>
                <w:bCs/>
              </w:rPr>
              <w:t>IV. Financial Management and Administration</w:t>
            </w:r>
          </w:p>
          <w:p w14:paraId="5D4E22EB" w14:textId="4F02B273" w:rsidR="00F61BD3" w:rsidRPr="00F61BD3" w:rsidRDefault="00F61BD3" w:rsidP="00330EE0">
            <w:pPr>
              <w:tabs>
                <w:tab w:val="num" w:pos="1276"/>
              </w:tabs>
              <w:ind w:left="425" w:hanging="425"/>
              <w:rPr>
                <w:rFonts w:cstheme="minorHAnsi"/>
              </w:rPr>
            </w:pPr>
            <w:r w:rsidRPr="00F61BD3">
              <w:rPr>
                <w:rFonts w:cstheme="minorHAnsi"/>
              </w:rPr>
              <w:t>●</w:t>
            </w:r>
            <w:r w:rsidRPr="00F61BD3">
              <w:rPr>
                <w:rFonts w:cstheme="minorHAnsi"/>
              </w:rPr>
              <w:tab/>
              <w:t xml:space="preserve">Working with FP2030’s Business Development team, oversee FP2030 fundraising and partnership development in the region, </w:t>
            </w:r>
            <w:proofErr w:type="gramStart"/>
            <w:r w:rsidRPr="00F61BD3">
              <w:rPr>
                <w:rFonts w:cstheme="minorHAnsi"/>
              </w:rPr>
              <w:t>i.e.</w:t>
            </w:r>
            <w:proofErr w:type="gramEnd"/>
            <w:r w:rsidRPr="00F61BD3">
              <w:rPr>
                <w:rFonts w:cstheme="minorHAnsi"/>
              </w:rPr>
              <w:t xml:space="preserve"> stewarding donors, developing proposals, and managing reporting.</w:t>
            </w:r>
          </w:p>
          <w:p w14:paraId="199E861D" w14:textId="77777777" w:rsidR="00F61BD3" w:rsidRPr="00F61BD3" w:rsidRDefault="00F61BD3" w:rsidP="00330EE0">
            <w:pPr>
              <w:tabs>
                <w:tab w:val="num" w:pos="1276"/>
              </w:tabs>
              <w:ind w:left="425" w:hanging="425"/>
              <w:rPr>
                <w:rFonts w:cstheme="minorHAnsi"/>
              </w:rPr>
            </w:pPr>
            <w:r w:rsidRPr="00F61BD3">
              <w:rPr>
                <w:rFonts w:cstheme="minorHAnsi"/>
              </w:rPr>
              <w:t>●</w:t>
            </w:r>
            <w:r w:rsidRPr="00F61BD3">
              <w:rPr>
                <w:rFonts w:cstheme="minorHAnsi"/>
              </w:rPr>
              <w:tab/>
              <w:t>In coordination with the hub host organization’s finance and administration team:</w:t>
            </w:r>
          </w:p>
          <w:p w14:paraId="718BB9DC" w14:textId="234A6722" w:rsidR="00F61BD3" w:rsidRPr="00F61BD3" w:rsidRDefault="00F61BD3" w:rsidP="00330EE0">
            <w:pPr>
              <w:tabs>
                <w:tab w:val="num" w:pos="1276"/>
              </w:tabs>
              <w:ind w:left="425" w:hanging="425"/>
              <w:rPr>
                <w:rFonts w:cstheme="minorHAnsi"/>
              </w:rPr>
            </w:pPr>
            <w:r w:rsidRPr="00F61BD3">
              <w:rPr>
                <w:rFonts w:cstheme="minorHAnsi"/>
              </w:rPr>
              <w:tab/>
              <w:t>monitor expenditures against the Hub’s annual budget; and</w:t>
            </w:r>
          </w:p>
          <w:p w14:paraId="18661706" w14:textId="78634A88" w:rsidR="00F61BD3" w:rsidRPr="00F61BD3" w:rsidRDefault="00F61BD3" w:rsidP="00330EE0">
            <w:pPr>
              <w:tabs>
                <w:tab w:val="num" w:pos="1276"/>
              </w:tabs>
              <w:ind w:left="425" w:hanging="425"/>
              <w:rPr>
                <w:rFonts w:cstheme="minorHAnsi"/>
              </w:rPr>
            </w:pPr>
            <w:r w:rsidRPr="00F61BD3">
              <w:rPr>
                <w:rFonts w:cstheme="minorHAnsi"/>
              </w:rPr>
              <w:tab/>
              <w:t>manage contracts with external resources and service providers.</w:t>
            </w:r>
          </w:p>
          <w:p w14:paraId="1F8DFC73" w14:textId="77777777" w:rsidR="00F61BD3" w:rsidRPr="00F61BD3" w:rsidRDefault="00F61BD3" w:rsidP="00330EE0">
            <w:pPr>
              <w:tabs>
                <w:tab w:val="num" w:pos="1276"/>
              </w:tabs>
              <w:ind w:left="425" w:hanging="425"/>
              <w:rPr>
                <w:rFonts w:cstheme="minorHAnsi"/>
              </w:rPr>
            </w:pPr>
            <w:r w:rsidRPr="00F61BD3">
              <w:rPr>
                <w:rFonts w:cstheme="minorHAnsi"/>
              </w:rPr>
              <w:t>●</w:t>
            </w:r>
            <w:r w:rsidRPr="00F61BD3">
              <w:rPr>
                <w:rFonts w:cstheme="minorHAnsi"/>
              </w:rPr>
              <w:tab/>
              <w:t>Provide monitoring and evaluation support and tracking of relevant fiscal data towards FP2030 country commitments.</w:t>
            </w:r>
          </w:p>
          <w:p w14:paraId="251A9541" w14:textId="77777777" w:rsidR="00F61BD3" w:rsidRPr="00F61BD3" w:rsidRDefault="00F61BD3" w:rsidP="00330EE0">
            <w:pPr>
              <w:tabs>
                <w:tab w:val="num" w:pos="1276"/>
              </w:tabs>
              <w:ind w:left="425" w:hanging="425"/>
              <w:rPr>
                <w:rFonts w:cstheme="minorHAnsi"/>
              </w:rPr>
            </w:pPr>
          </w:p>
          <w:p w14:paraId="07DCB16A" w14:textId="77777777" w:rsidR="00F61BD3" w:rsidRPr="00D137C0" w:rsidRDefault="00F61BD3" w:rsidP="00330EE0">
            <w:pPr>
              <w:tabs>
                <w:tab w:val="num" w:pos="1276"/>
              </w:tabs>
              <w:rPr>
                <w:rFonts w:cstheme="minorHAnsi"/>
                <w:b/>
                <w:bCs/>
              </w:rPr>
            </w:pPr>
            <w:r w:rsidRPr="00D137C0">
              <w:rPr>
                <w:rFonts w:cstheme="minorHAnsi"/>
                <w:b/>
                <w:bCs/>
              </w:rPr>
              <w:t xml:space="preserve">V. Staff Management </w:t>
            </w:r>
          </w:p>
          <w:p w14:paraId="388ED7F8" w14:textId="42728E27" w:rsidR="00F61BD3" w:rsidRPr="00F61BD3" w:rsidRDefault="00F61BD3" w:rsidP="00330EE0">
            <w:pPr>
              <w:tabs>
                <w:tab w:val="num" w:pos="1276"/>
              </w:tabs>
              <w:ind w:left="425" w:hanging="425"/>
              <w:rPr>
                <w:rFonts w:cstheme="minorHAnsi"/>
              </w:rPr>
            </w:pPr>
            <w:r w:rsidRPr="00F61BD3">
              <w:rPr>
                <w:rFonts w:cstheme="minorHAnsi"/>
              </w:rPr>
              <w:t>●</w:t>
            </w:r>
            <w:r w:rsidRPr="00F61BD3">
              <w:rPr>
                <w:rFonts w:cstheme="minorHAnsi"/>
              </w:rPr>
              <w:tab/>
              <w:t>Leadership and day-to-day management of FP2030 operations at the Regional Hub; oversee internal systems and operations with an eye toward future needs and budget realities.</w:t>
            </w:r>
          </w:p>
          <w:p w14:paraId="5B00223A" w14:textId="1256D1E0" w:rsidR="00F61BD3" w:rsidRPr="00F61BD3" w:rsidRDefault="00F61BD3" w:rsidP="00330EE0">
            <w:pPr>
              <w:tabs>
                <w:tab w:val="num" w:pos="1276"/>
              </w:tabs>
              <w:ind w:left="425" w:hanging="425"/>
              <w:rPr>
                <w:rFonts w:cstheme="minorHAnsi"/>
              </w:rPr>
            </w:pPr>
            <w:r w:rsidRPr="00F61BD3">
              <w:rPr>
                <w:rFonts w:cstheme="minorHAnsi"/>
              </w:rPr>
              <w:t>●</w:t>
            </w:r>
            <w:r w:rsidRPr="00F61BD3">
              <w:rPr>
                <w:rFonts w:cstheme="minorHAnsi"/>
              </w:rPr>
              <w:tab/>
              <w:t xml:space="preserve">Manage, monitor and evaluate the performance and </w:t>
            </w:r>
            <w:r w:rsidR="006366AB" w:rsidRPr="00F61BD3">
              <w:rPr>
                <w:rFonts w:cstheme="minorHAnsi"/>
              </w:rPr>
              <w:t>workflow</w:t>
            </w:r>
            <w:r w:rsidRPr="00F61BD3">
              <w:rPr>
                <w:rFonts w:cstheme="minorHAnsi"/>
              </w:rPr>
              <w:t xml:space="preserve"> of employees.</w:t>
            </w:r>
          </w:p>
          <w:p w14:paraId="2F2E02CF" w14:textId="77777777" w:rsidR="00F61BD3" w:rsidRPr="00F61BD3" w:rsidRDefault="00F61BD3" w:rsidP="00330EE0">
            <w:pPr>
              <w:tabs>
                <w:tab w:val="num" w:pos="1276"/>
              </w:tabs>
              <w:ind w:left="425" w:hanging="425"/>
              <w:rPr>
                <w:rFonts w:cstheme="minorHAnsi"/>
              </w:rPr>
            </w:pPr>
            <w:r w:rsidRPr="00F61BD3">
              <w:rPr>
                <w:rFonts w:cstheme="minorHAnsi"/>
              </w:rPr>
              <w:t>●</w:t>
            </w:r>
            <w:r w:rsidRPr="00F61BD3">
              <w:rPr>
                <w:rFonts w:cstheme="minorHAnsi"/>
              </w:rPr>
              <w:tab/>
              <w:t>In coordination with the hub host organization’s administration and human resources teams, recruit, hire and manage FP2030 staff and consultants for the region. Ensure that staff and contractors reflect the full diversity of people the partnership is committed to serve.</w:t>
            </w:r>
          </w:p>
          <w:p w14:paraId="2D63D82A" w14:textId="132E7CB8" w:rsidR="00500D63" w:rsidRPr="00FA762C" w:rsidRDefault="00F61BD3" w:rsidP="00330EE0">
            <w:pPr>
              <w:tabs>
                <w:tab w:val="num" w:pos="1276"/>
              </w:tabs>
              <w:ind w:left="425" w:hanging="425"/>
              <w:rPr>
                <w:rFonts w:cstheme="minorHAnsi"/>
              </w:rPr>
            </w:pPr>
            <w:r w:rsidRPr="00F61BD3">
              <w:rPr>
                <w:rFonts w:cstheme="minorHAnsi"/>
              </w:rPr>
              <w:t>●</w:t>
            </w:r>
            <w:r w:rsidRPr="00F61BD3">
              <w:rPr>
                <w:rFonts w:cstheme="minorHAnsi"/>
              </w:rPr>
              <w:tab/>
              <w:t>Facilitate a supportive working environment in which every staff member’s talent, potential, and skills are maximized.</w:t>
            </w:r>
          </w:p>
          <w:p w14:paraId="7DB61453" w14:textId="77777777" w:rsidR="00500D63" w:rsidRPr="00FA762C" w:rsidRDefault="00500D63" w:rsidP="00343EAE">
            <w:pPr>
              <w:jc w:val="both"/>
              <w:rPr>
                <w:b/>
                <w:bCs/>
              </w:rPr>
            </w:pPr>
          </w:p>
        </w:tc>
      </w:tr>
      <w:tr w:rsidR="00500D63" w:rsidRPr="00FA762C" w14:paraId="092AA0F1" w14:textId="77777777" w:rsidTr="00500D63">
        <w:trPr>
          <w:trHeight w:val="377"/>
        </w:trPr>
        <w:tc>
          <w:tcPr>
            <w:tcW w:w="9016" w:type="dxa"/>
            <w:gridSpan w:val="4"/>
            <w:shd w:val="clear" w:color="auto" w:fill="E7E6E6" w:themeFill="background2"/>
            <w:vAlign w:val="center"/>
          </w:tcPr>
          <w:p w14:paraId="40293D8A" w14:textId="50625824" w:rsidR="00500D63" w:rsidRPr="00FA762C" w:rsidRDefault="00500D63"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sidRPr="00FA762C">
              <w:rPr>
                <w:rFonts w:asciiTheme="minorHAnsi" w:eastAsiaTheme="minorHAnsi" w:hAnsiTheme="minorHAnsi" w:cstheme="minorBidi"/>
                <w:b/>
                <w:bCs/>
                <w:color w:val="auto"/>
                <w:sz w:val="22"/>
                <w:szCs w:val="22"/>
                <w:lang w:val="en-AU" w:eastAsia="en-US"/>
              </w:rPr>
              <w:lastRenderedPageBreak/>
              <w:t>EDUCATION &amp; QUALIFICATIONS</w:t>
            </w:r>
          </w:p>
        </w:tc>
      </w:tr>
      <w:tr w:rsidR="00500D63" w:rsidRPr="00FA762C" w14:paraId="25B52D13" w14:textId="77777777" w:rsidTr="00500D63">
        <w:trPr>
          <w:trHeight w:val="377"/>
        </w:trPr>
        <w:tc>
          <w:tcPr>
            <w:tcW w:w="9016" w:type="dxa"/>
            <w:gridSpan w:val="4"/>
            <w:shd w:val="clear" w:color="auto" w:fill="FFFFFF" w:themeFill="background1"/>
            <w:vAlign w:val="center"/>
          </w:tcPr>
          <w:p w14:paraId="69560856" w14:textId="77777777" w:rsidR="008F5CA1" w:rsidRPr="009E1461" w:rsidRDefault="008F5CA1" w:rsidP="008F5CA1">
            <w:pPr>
              <w:pStyle w:val="ListParagraph"/>
              <w:numPr>
                <w:ilvl w:val="0"/>
                <w:numId w:val="4"/>
              </w:numPr>
            </w:pPr>
            <w:r w:rsidRPr="009E1461">
              <w:t xml:space="preserve">Master’s degree in Public Health, Public Policy, International Development, Business Administration, Economics or related field, or equivalent standard of education. </w:t>
            </w:r>
          </w:p>
          <w:p w14:paraId="44EBD0C7" w14:textId="77777777" w:rsidR="00500D63" w:rsidRPr="009E1461" w:rsidRDefault="00500D63" w:rsidP="008F5CA1"/>
        </w:tc>
      </w:tr>
      <w:tr w:rsidR="00500D63" w:rsidRPr="00FA762C" w14:paraId="3ACCFF82" w14:textId="77777777" w:rsidTr="00500D63">
        <w:trPr>
          <w:trHeight w:val="377"/>
        </w:trPr>
        <w:tc>
          <w:tcPr>
            <w:tcW w:w="9016" w:type="dxa"/>
            <w:gridSpan w:val="4"/>
            <w:shd w:val="clear" w:color="auto" w:fill="E7E6E6" w:themeFill="background2"/>
            <w:vAlign w:val="center"/>
          </w:tcPr>
          <w:p w14:paraId="309AB98C" w14:textId="33762803" w:rsidR="00500D63" w:rsidRPr="00FA762C" w:rsidRDefault="009E1461"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PROVEN ABILITIES</w:t>
            </w:r>
          </w:p>
        </w:tc>
      </w:tr>
      <w:tr w:rsidR="001F1E0D" w:rsidRPr="00FA762C" w14:paraId="434440E2" w14:textId="77777777" w:rsidTr="001F1E0D">
        <w:trPr>
          <w:trHeight w:val="377"/>
        </w:trPr>
        <w:tc>
          <w:tcPr>
            <w:tcW w:w="9016" w:type="dxa"/>
            <w:gridSpan w:val="4"/>
          </w:tcPr>
          <w:p w14:paraId="2C76F990" w14:textId="77777777" w:rsidR="00762DB0" w:rsidRPr="00762DB0" w:rsidRDefault="00C3222F" w:rsidP="00D12623">
            <w:pPr>
              <w:pStyle w:val="Default"/>
              <w:numPr>
                <w:ilvl w:val="0"/>
                <w:numId w:val="16"/>
              </w:numPr>
              <w:jc w:val="both"/>
              <w:rPr>
                <w:rFonts w:asciiTheme="minorHAnsi" w:eastAsiaTheme="minorHAnsi" w:hAnsiTheme="minorHAnsi" w:cstheme="minorBidi"/>
                <w:color w:val="auto"/>
                <w:sz w:val="22"/>
                <w:szCs w:val="22"/>
                <w:lang w:val="en-AU" w:eastAsia="en-US"/>
              </w:rPr>
            </w:pPr>
            <w:r w:rsidRPr="00762DB0">
              <w:rPr>
                <w:rFonts w:asciiTheme="minorHAnsi" w:eastAsiaTheme="minorHAnsi" w:hAnsiTheme="minorHAnsi" w:cstheme="minorBidi"/>
                <w:color w:val="auto"/>
                <w:sz w:val="22"/>
                <w:szCs w:val="22"/>
                <w:lang w:val="en-AU" w:eastAsia="en-US"/>
              </w:rPr>
              <w:t>Significant exposure to international development, global health and preferably in family planning/sexual and reproductive health.</w:t>
            </w:r>
          </w:p>
          <w:p w14:paraId="33EC67CE" w14:textId="77777777" w:rsidR="00762DB0" w:rsidRPr="00762DB0" w:rsidRDefault="00C3222F" w:rsidP="00C3222F">
            <w:pPr>
              <w:pStyle w:val="Default"/>
              <w:numPr>
                <w:ilvl w:val="0"/>
                <w:numId w:val="16"/>
              </w:numPr>
              <w:jc w:val="both"/>
              <w:rPr>
                <w:rFonts w:asciiTheme="minorHAnsi" w:eastAsiaTheme="minorHAnsi" w:hAnsiTheme="minorHAnsi" w:cstheme="minorBidi"/>
                <w:color w:val="auto"/>
                <w:sz w:val="22"/>
                <w:szCs w:val="22"/>
                <w:lang w:val="en-AU" w:eastAsia="en-US"/>
              </w:rPr>
            </w:pPr>
            <w:r w:rsidRPr="00762DB0">
              <w:rPr>
                <w:rFonts w:asciiTheme="minorHAnsi" w:eastAsiaTheme="minorHAnsi" w:hAnsiTheme="minorHAnsi" w:cstheme="minorBidi"/>
                <w:color w:val="auto"/>
                <w:sz w:val="22"/>
                <w:szCs w:val="22"/>
                <w:lang w:val="en-AU" w:eastAsia="en-US"/>
              </w:rPr>
              <w:t>Entrepreneurial individuals with exceptional staff and office management experience and at least 10 years’ professional senior experience.</w:t>
            </w:r>
          </w:p>
          <w:p w14:paraId="4825F26B" w14:textId="77777777" w:rsidR="00762DB0" w:rsidRPr="00762DB0" w:rsidRDefault="00C3222F" w:rsidP="00C3222F">
            <w:pPr>
              <w:pStyle w:val="Default"/>
              <w:numPr>
                <w:ilvl w:val="0"/>
                <w:numId w:val="16"/>
              </w:numPr>
              <w:jc w:val="both"/>
              <w:rPr>
                <w:rFonts w:asciiTheme="minorHAnsi" w:eastAsiaTheme="minorHAnsi" w:hAnsiTheme="minorHAnsi" w:cstheme="minorBidi"/>
                <w:color w:val="auto"/>
                <w:sz w:val="22"/>
                <w:szCs w:val="22"/>
                <w:lang w:val="en-AU" w:eastAsia="en-US"/>
              </w:rPr>
            </w:pPr>
            <w:r w:rsidRPr="00762DB0">
              <w:rPr>
                <w:rFonts w:asciiTheme="minorHAnsi" w:eastAsiaTheme="minorHAnsi" w:hAnsiTheme="minorHAnsi" w:cstheme="minorBidi"/>
                <w:color w:val="auto"/>
                <w:sz w:val="22"/>
                <w:szCs w:val="22"/>
                <w:lang w:val="en-AU" w:eastAsia="en-US"/>
              </w:rPr>
              <w:t xml:space="preserve">Proven track record in managing large projects and experience in budget planning and oversight. </w:t>
            </w:r>
          </w:p>
          <w:p w14:paraId="4D6DF6F2" w14:textId="77777777" w:rsidR="00762DB0" w:rsidRPr="00762DB0" w:rsidRDefault="00C3222F" w:rsidP="00C3222F">
            <w:pPr>
              <w:pStyle w:val="Default"/>
              <w:numPr>
                <w:ilvl w:val="0"/>
                <w:numId w:val="16"/>
              </w:numPr>
              <w:jc w:val="both"/>
              <w:rPr>
                <w:rFonts w:asciiTheme="minorHAnsi" w:eastAsiaTheme="minorHAnsi" w:hAnsiTheme="minorHAnsi" w:cstheme="minorBidi"/>
                <w:color w:val="auto"/>
                <w:sz w:val="22"/>
                <w:szCs w:val="22"/>
                <w:lang w:val="en-AU" w:eastAsia="en-US"/>
              </w:rPr>
            </w:pPr>
            <w:r w:rsidRPr="00762DB0">
              <w:rPr>
                <w:rFonts w:asciiTheme="minorHAnsi" w:eastAsiaTheme="minorHAnsi" w:hAnsiTheme="minorHAnsi" w:cstheme="minorBidi"/>
                <w:color w:val="auto"/>
                <w:sz w:val="22"/>
                <w:szCs w:val="22"/>
                <w:lang w:val="en-AU" w:eastAsia="en-US"/>
              </w:rPr>
              <w:t>Experience in working with multi-stakeholder partnerships including donors, bi-lateral partners, multi-lateral agencies, developing countries and civil society organizations.</w:t>
            </w:r>
          </w:p>
          <w:p w14:paraId="3CA4EA72" w14:textId="77777777" w:rsidR="00762DB0" w:rsidRPr="00762DB0" w:rsidRDefault="00C3222F" w:rsidP="00C3222F">
            <w:pPr>
              <w:pStyle w:val="Default"/>
              <w:numPr>
                <w:ilvl w:val="0"/>
                <w:numId w:val="16"/>
              </w:numPr>
              <w:jc w:val="both"/>
              <w:rPr>
                <w:rFonts w:asciiTheme="minorHAnsi" w:eastAsiaTheme="minorHAnsi" w:hAnsiTheme="minorHAnsi" w:cstheme="minorBidi"/>
                <w:color w:val="auto"/>
                <w:sz w:val="22"/>
                <w:szCs w:val="22"/>
                <w:lang w:val="en-AU" w:eastAsia="en-US"/>
              </w:rPr>
            </w:pPr>
            <w:r w:rsidRPr="00762DB0">
              <w:rPr>
                <w:rFonts w:asciiTheme="minorHAnsi" w:eastAsiaTheme="minorHAnsi" w:hAnsiTheme="minorHAnsi" w:cstheme="minorBidi"/>
                <w:color w:val="auto"/>
                <w:sz w:val="22"/>
                <w:szCs w:val="22"/>
                <w:lang w:val="en-AU" w:eastAsia="en-US"/>
              </w:rPr>
              <w:t xml:space="preserve">Experience in supervising staff. </w:t>
            </w:r>
          </w:p>
          <w:p w14:paraId="460EE63F" w14:textId="77777777" w:rsidR="001F1E0D" w:rsidRDefault="00C3222F" w:rsidP="00C3222F">
            <w:pPr>
              <w:pStyle w:val="Default"/>
              <w:numPr>
                <w:ilvl w:val="0"/>
                <w:numId w:val="16"/>
              </w:numPr>
              <w:jc w:val="both"/>
              <w:rPr>
                <w:rFonts w:asciiTheme="minorHAnsi" w:eastAsiaTheme="minorHAnsi" w:hAnsiTheme="minorHAnsi" w:cstheme="minorBidi"/>
                <w:color w:val="auto"/>
                <w:sz w:val="22"/>
                <w:szCs w:val="22"/>
                <w:lang w:val="en-AU" w:eastAsia="en-US"/>
              </w:rPr>
            </w:pPr>
            <w:r w:rsidRPr="00762DB0">
              <w:rPr>
                <w:rFonts w:asciiTheme="minorHAnsi" w:eastAsiaTheme="minorHAnsi" w:hAnsiTheme="minorHAnsi" w:cstheme="minorBidi"/>
                <w:color w:val="auto"/>
                <w:sz w:val="22"/>
                <w:szCs w:val="22"/>
                <w:lang w:val="en-AU" w:eastAsia="en-US"/>
              </w:rPr>
              <w:t>Able to work effectively within the context of significant intra-regional travel.</w:t>
            </w:r>
          </w:p>
          <w:p w14:paraId="5D7DEEEF" w14:textId="47EC0F2C" w:rsidR="009B2655" w:rsidRPr="00762DB0" w:rsidRDefault="009B2655" w:rsidP="009B2655">
            <w:pPr>
              <w:pStyle w:val="Default"/>
              <w:ind w:left="360"/>
              <w:jc w:val="both"/>
              <w:rPr>
                <w:rFonts w:asciiTheme="minorHAnsi" w:eastAsiaTheme="minorHAnsi" w:hAnsiTheme="minorHAnsi" w:cstheme="minorBidi"/>
                <w:color w:val="auto"/>
                <w:sz w:val="22"/>
                <w:szCs w:val="22"/>
                <w:lang w:val="en-AU" w:eastAsia="en-US"/>
              </w:rPr>
            </w:pPr>
          </w:p>
        </w:tc>
      </w:tr>
      <w:tr w:rsidR="004329A2" w:rsidRPr="00FA762C" w14:paraId="5C54852A" w14:textId="77777777" w:rsidTr="00D12623">
        <w:trPr>
          <w:trHeight w:val="377"/>
        </w:trPr>
        <w:tc>
          <w:tcPr>
            <w:tcW w:w="9016" w:type="dxa"/>
            <w:gridSpan w:val="4"/>
            <w:shd w:val="clear" w:color="auto" w:fill="E7E6E6" w:themeFill="background2"/>
            <w:vAlign w:val="center"/>
          </w:tcPr>
          <w:p w14:paraId="3BAC4EB7" w14:textId="76AF04E8" w:rsidR="004329A2" w:rsidRPr="00FA762C" w:rsidRDefault="00244FFD" w:rsidP="00244FFD">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SKILLS</w:t>
            </w:r>
            <w:r w:rsidR="004329A2" w:rsidRPr="00FA762C">
              <w:rPr>
                <w:rFonts w:asciiTheme="minorHAnsi" w:eastAsiaTheme="minorHAnsi" w:hAnsiTheme="minorHAnsi" w:cstheme="minorBidi"/>
                <w:b/>
                <w:bCs/>
                <w:color w:val="auto"/>
                <w:sz w:val="22"/>
                <w:szCs w:val="22"/>
                <w:lang w:val="en-AU" w:eastAsia="en-US"/>
              </w:rPr>
              <w:t xml:space="preserve"> </w:t>
            </w:r>
          </w:p>
        </w:tc>
      </w:tr>
      <w:tr w:rsidR="00500D63" w:rsidRPr="00FA762C" w14:paraId="4DC0A885" w14:textId="77777777" w:rsidTr="00500D63">
        <w:trPr>
          <w:trHeight w:val="377"/>
        </w:trPr>
        <w:tc>
          <w:tcPr>
            <w:tcW w:w="9016" w:type="dxa"/>
            <w:gridSpan w:val="4"/>
            <w:shd w:val="clear" w:color="auto" w:fill="FFFFFF" w:themeFill="background1"/>
            <w:vAlign w:val="center"/>
          </w:tcPr>
          <w:p w14:paraId="276C0F28" w14:textId="77777777" w:rsidR="00244FFD" w:rsidRPr="00244FFD" w:rsidRDefault="00244FFD" w:rsidP="00244FFD">
            <w:pPr>
              <w:pStyle w:val="ListParagraph"/>
              <w:numPr>
                <w:ilvl w:val="0"/>
                <w:numId w:val="17"/>
              </w:numPr>
            </w:pPr>
            <w:r w:rsidRPr="00244FFD">
              <w:t xml:space="preserve">Ability to lead a regional team and to develop effective working relationships with national and regional partners. The job holder will be expected to exercise considerable ingenuity and </w:t>
            </w:r>
            <w:r w:rsidRPr="00244FFD">
              <w:lastRenderedPageBreak/>
              <w:t>tact in applying guidelines to unique and different settings, as the work is highly complex and can be challenging.</w:t>
            </w:r>
          </w:p>
          <w:p w14:paraId="38F1581A" w14:textId="77777777" w:rsidR="00244FFD" w:rsidRPr="00244FFD" w:rsidRDefault="00244FFD" w:rsidP="00244FFD">
            <w:pPr>
              <w:pStyle w:val="ListParagraph"/>
              <w:numPr>
                <w:ilvl w:val="0"/>
                <w:numId w:val="17"/>
              </w:numPr>
            </w:pPr>
            <w:r w:rsidRPr="00244FFD">
              <w:t>Ability to provide leadership for partnership design and strategic FP advocacy planning; and, apply this knowledge to advance commitments in the region; strong skills with interpretation of FP data and monitoring indicators for the hub’s own success.</w:t>
            </w:r>
          </w:p>
          <w:p w14:paraId="1D6D8A94" w14:textId="77777777" w:rsidR="00244FFD" w:rsidRPr="00244FFD" w:rsidRDefault="00244FFD" w:rsidP="00244FFD">
            <w:pPr>
              <w:pStyle w:val="ListParagraph"/>
              <w:numPr>
                <w:ilvl w:val="0"/>
                <w:numId w:val="17"/>
              </w:numPr>
            </w:pPr>
            <w:r w:rsidRPr="00244FFD">
              <w:t>Strong interpersonal and communication skills, ability to deal effectively and efficiently with high-level stakeholders in a professional setting.</w:t>
            </w:r>
          </w:p>
          <w:p w14:paraId="2AC1BFEA" w14:textId="77777777" w:rsidR="00244FFD" w:rsidRPr="00244FFD" w:rsidRDefault="00244FFD" w:rsidP="00244FFD">
            <w:pPr>
              <w:pStyle w:val="ListParagraph"/>
              <w:numPr>
                <w:ilvl w:val="0"/>
                <w:numId w:val="17"/>
              </w:numPr>
            </w:pPr>
            <w:r w:rsidRPr="00244FFD">
              <w:t>Knowledge and field experiences in Family Planning/Reproductive Health and Women’s Health programs. Knowledge of adolescent and youth programs and especially girls’ health programs, is a plus.</w:t>
            </w:r>
          </w:p>
          <w:p w14:paraId="1811B51C" w14:textId="77777777" w:rsidR="00244FFD" w:rsidRPr="00244FFD" w:rsidRDefault="00244FFD" w:rsidP="00244FFD">
            <w:pPr>
              <w:pStyle w:val="ListParagraph"/>
              <w:numPr>
                <w:ilvl w:val="0"/>
                <w:numId w:val="17"/>
              </w:numPr>
            </w:pPr>
            <w:r w:rsidRPr="00244FFD">
              <w:t>An advocate who is credible in a range of settings including at governmental level, and with donors and staff.</w:t>
            </w:r>
          </w:p>
          <w:p w14:paraId="634371FD" w14:textId="77777777" w:rsidR="00244FFD" w:rsidRPr="00244FFD" w:rsidRDefault="00244FFD" w:rsidP="00244FFD">
            <w:pPr>
              <w:pStyle w:val="ListParagraph"/>
              <w:numPr>
                <w:ilvl w:val="0"/>
                <w:numId w:val="17"/>
              </w:numPr>
            </w:pPr>
            <w:r w:rsidRPr="00244FFD">
              <w:t>Ability to build and maintain strong relationships and team working across the Regional Hubs and with other stakeholders.</w:t>
            </w:r>
          </w:p>
          <w:p w14:paraId="5F14C982" w14:textId="77777777" w:rsidR="00244FFD" w:rsidRPr="00244FFD" w:rsidRDefault="00244FFD" w:rsidP="00244FFD">
            <w:pPr>
              <w:pStyle w:val="ListParagraph"/>
              <w:numPr>
                <w:ilvl w:val="0"/>
                <w:numId w:val="17"/>
              </w:numPr>
            </w:pPr>
            <w:r w:rsidRPr="00244FFD">
              <w:t>Sound organizational management skills to support operational plans that are monitored and evaluated regularly.</w:t>
            </w:r>
          </w:p>
          <w:p w14:paraId="649BD106" w14:textId="77777777" w:rsidR="00244FFD" w:rsidRPr="00244FFD" w:rsidRDefault="00244FFD" w:rsidP="00244FFD">
            <w:pPr>
              <w:pStyle w:val="ListParagraph"/>
              <w:numPr>
                <w:ilvl w:val="0"/>
                <w:numId w:val="17"/>
              </w:numPr>
            </w:pPr>
            <w:r w:rsidRPr="00244FFD">
              <w:t>Strong analytical and writing skills with advanced knowledge of and proficiency in the MS Office Suite (Word, Excel, Outlook, PowerPoint).</w:t>
            </w:r>
          </w:p>
          <w:p w14:paraId="5E1CD976" w14:textId="77777777" w:rsidR="00500D63" w:rsidRDefault="00244FFD" w:rsidP="00244FFD">
            <w:pPr>
              <w:pStyle w:val="ListParagraph"/>
              <w:numPr>
                <w:ilvl w:val="0"/>
                <w:numId w:val="17"/>
              </w:numPr>
            </w:pPr>
            <w:r w:rsidRPr="00244FFD">
              <w:t>Written and spoken fluency in English required.</w:t>
            </w:r>
          </w:p>
          <w:p w14:paraId="071F104A" w14:textId="44A3E1DE" w:rsidR="009B2655" w:rsidRPr="00244FFD" w:rsidRDefault="009B2655" w:rsidP="009B2655">
            <w:pPr>
              <w:pStyle w:val="ListParagraph"/>
              <w:ind w:left="360"/>
            </w:pPr>
          </w:p>
        </w:tc>
      </w:tr>
      <w:tr w:rsidR="00500D63" w:rsidRPr="00FA762C" w14:paraId="4CB355DF" w14:textId="77777777" w:rsidTr="00500D63">
        <w:trPr>
          <w:trHeight w:val="377"/>
        </w:trPr>
        <w:tc>
          <w:tcPr>
            <w:tcW w:w="9016" w:type="dxa"/>
            <w:gridSpan w:val="4"/>
            <w:shd w:val="clear" w:color="auto" w:fill="E7E6E6" w:themeFill="background2"/>
            <w:vAlign w:val="center"/>
          </w:tcPr>
          <w:p w14:paraId="74A3D871" w14:textId="490EDBCC" w:rsidR="00500D63" w:rsidRPr="00FA762C" w:rsidRDefault="00500D63" w:rsidP="00244FFD">
            <w:pPr>
              <w:pStyle w:val="Default"/>
              <w:numPr>
                <w:ilvl w:val="0"/>
                <w:numId w:val="1"/>
              </w:numPr>
              <w:jc w:val="both"/>
              <w:rPr>
                <w:rFonts w:asciiTheme="minorHAnsi" w:eastAsiaTheme="minorHAnsi" w:hAnsiTheme="minorHAnsi" w:cstheme="minorBidi"/>
                <w:b/>
                <w:bCs/>
                <w:color w:val="auto"/>
                <w:sz w:val="22"/>
                <w:szCs w:val="22"/>
                <w:lang w:val="en-AU" w:eastAsia="en-US"/>
              </w:rPr>
            </w:pPr>
            <w:r w:rsidRPr="00FA762C">
              <w:rPr>
                <w:rFonts w:asciiTheme="minorHAnsi" w:eastAsiaTheme="minorHAnsi" w:hAnsiTheme="minorHAnsi" w:cstheme="minorBidi"/>
                <w:b/>
                <w:bCs/>
                <w:color w:val="auto"/>
                <w:sz w:val="22"/>
                <w:szCs w:val="22"/>
                <w:lang w:val="en-AU" w:eastAsia="en-US"/>
              </w:rPr>
              <w:lastRenderedPageBreak/>
              <w:t>PERSONAL COMPETENCE</w:t>
            </w:r>
          </w:p>
        </w:tc>
      </w:tr>
      <w:tr w:rsidR="00500D63" w:rsidRPr="00B266DD" w14:paraId="1609C2B9" w14:textId="77777777" w:rsidTr="00500D63">
        <w:trPr>
          <w:trHeight w:val="377"/>
        </w:trPr>
        <w:tc>
          <w:tcPr>
            <w:tcW w:w="9016" w:type="dxa"/>
            <w:gridSpan w:val="4"/>
            <w:shd w:val="clear" w:color="auto" w:fill="FFFFFF" w:themeFill="background1"/>
            <w:vAlign w:val="center"/>
          </w:tcPr>
          <w:p w14:paraId="1A10F588" w14:textId="77777777" w:rsidR="00021D9C" w:rsidRPr="00021D9C" w:rsidRDefault="009857EE" w:rsidP="00D12623">
            <w:pPr>
              <w:pStyle w:val="ListParagraph"/>
              <w:widowControl w:val="0"/>
              <w:numPr>
                <w:ilvl w:val="1"/>
                <w:numId w:val="6"/>
              </w:numPr>
              <w:shd w:val="clear" w:color="auto" w:fill="FFFFFF"/>
              <w:autoSpaceDE w:val="0"/>
              <w:autoSpaceDN w:val="0"/>
              <w:spacing w:before="1" w:line="267" w:lineRule="exact"/>
              <w:ind w:left="330" w:hanging="330"/>
              <w:contextualSpacing w:val="0"/>
              <w:rPr>
                <w:rFonts w:ascii="Symbol" w:hAnsi="Symbol"/>
                <w:color w:val="000000" w:themeColor="text1"/>
              </w:rPr>
            </w:pPr>
            <w:r>
              <w:t>Politically astute with a good understanding of the bigger picture, culturally sensitive, diplomatic and ability to influence.</w:t>
            </w:r>
          </w:p>
          <w:p w14:paraId="1C564396" w14:textId="6735E7F8" w:rsidR="001B6052" w:rsidRPr="00021D9C" w:rsidRDefault="009857EE" w:rsidP="00D12623">
            <w:pPr>
              <w:pStyle w:val="ListParagraph"/>
              <w:widowControl w:val="0"/>
              <w:numPr>
                <w:ilvl w:val="1"/>
                <w:numId w:val="6"/>
              </w:numPr>
              <w:shd w:val="clear" w:color="auto" w:fill="FFFFFF"/>
              <w:autoSpaceDE w:val="0"/>
              <w:autoSpaceDN w:val="0"/>
              <w:spacing w:before="1" w:line="267" w:lineRule="exact"/>
              <w:ind w:left="330" w:hanging="330"/>
              <w:contextualSpacing w:val="0"/>
              <w:rPr>
                <w:rFonts w:ascii="Symbol" w:hAnsi="Symbol"/>
                <w:color w:val="000000" w:themeColor="text1"/>
              </w:rPr>
            </w:pPr>
            <w:r>
              <w:t xml:space="preserve">Enthusiastic and motivated about </w:t>
            </w:r>
            <w:r w:rsidRPr="0009643E">
              <w:t>FP2030’</w:t>
            </w:r>
            <w:r>
              <w:t>s vision, mission and values.</w:t>
            </w:r>
          </w:p>
          <w:p w14:paraId="1B16DD4D" w14:textId="71491923" w:rsidR="009857EE" w:rsidRPr="001B6052" w:rsidRDefault="009857EE" w:rsidP="00D12623">
            <w:pPr>
              <w:pStyle w:val="ListParagraph"/>
              <w:widowControl w:val="0"/>
              <w:numPr>
                <w:ilvl w:val="1"/>
                <w:numId w:val="6"/>
              </w:numPr>
              <w:shd w:val="clear" w:color="auto" w:fill="FFFFFF"/>
              <w:autoSpaceDE w:val="0"/>
              <w:autoSpaceDN w:val="0"/>
              <w:spacing w:before="1" w:line="267" w:lineRule="exact"/>
              <w:ind w:left="330" w:hanging="330"/>
              <w:contextualSpacing w:val="0"/>
              <w:rPr>
                <w:rFonts w:ascii="Symbol" w:hAnsi="Symbol"/>
                <w:color w:val="000000" w:themeColor="text1"/>
              </w:rPr>
            </w:pPr>
            <w:r w:rsidRPr="001B6052">
              <w:rPr>
                <w:color w:val="201F1E"/>
                <w:highlight w:val="white"/>
              </w:rPr>
              <w:t>Commitment to community and civil society engagement including the meaningful participation of marginalized communities.</w:t>
            </w:r>
          </w:p>
          <w:p w14:paraId="673B0143" w14:textId="4498202B" w:rsidR="00500D63" w:rsidRPr="00FA762C" w:rsidRDefault="00500D63" w:rsidP="00FA762C">
            <w:pPr>
              <w:pStyle w:val="ListParagraph"/>
              <w:widowControl w:val="0"/>
              <w:numPr>
                <w:ilvl w:val="1"/>
                <w:numId w:val="6"/>
              </w:numPr>
              <w:tabs>
                <w:tab w:val="left" w:pos="1093"/>
                <w:tab w:val="left" w:pos="1094"/>
              </w:tabs>
              <w:autoSpaceDE w:val="0"/>
              <w:autoSpaceDN w:val="0"/>
              <w:spacing w:before="1" w:line="267" w:lineRule="exact"/>
              <w:ind w:left="330" w:hanging="330"/>
              <w:contextualSpacing w:val="0"/>
              <w:rPr>
                <w:rFonts w:ascii="Symbol" w:hAnsi="Symbol"/>
                <w:color w:val="000000" w:themeColor="text1"/>
              </w:rPr>
            </w:pPr>
            <w:r w:rsidRPr="00FA762C">
              <w:rPr>
                <w:color w:val="000000" w:themeColor="text1"/>
              </w:rPr>
              <w:t>Rights-based</w:t>
            </w:r>
            <w:r w:rsidRPr="00FA762C">
              <w:rPr>
                <w:color w:val="000000" w:themeColor="text1"/>
                <w:spacing w:val="-5"/>
              </w:rPr>
              <w:t xml:space="preserve"> </w:t>
            </w:r>
            <w:r w:rsidRPr="00FA762C">
              <w:rPr>
                <w:color w:val="000000" w:themeColor="text1"/>
              </w:rPr>
              <w:t>and</w:t>
            </w:r>
            <w:r w:rsidRPr="00FA762C">
              <w:rPr>
                <w:color w:val="000000" w:themeColor="text1"/>
                <w:spacing w:val="-2"/>
              </w:rPr>
              <w:t xml:space="preserve"> </w:t>
            </w:r>
            <w:r w:rsidRPr="00FA762C">
              <w:rPr>
                <w:color w:val="000000" w:themeColor="text1"/>
              </w:rPr>
              <w:t>gender-sensitive</w:t>
            </w:r>
            <w:r w:rsidRPr="00FA762C">
              <w:rPr>
                <w:color w:val="000000" w:themeColor="text1"/>
                <w:spacing w:val="-5"/>
              </w:rPr>
              <w:t xml:space="preserve"> </w:t>
            </w:r>
            <w:r w:rsidRPr="00FA762C">
              <w:rPr>
                <w:color w:val="000000" w:themeColor="text1"/>
              </w:rPr>
              <w:t>perspective.</w:t>
            </w:r>
          </w:p>
          <w:p w14:paraId="609D8525" w14:textId="77777777" w:rsidR="00500D63" w:rsidRPr="00500D63" w:rsidRDefault="00500D63" w:rsidP="001B6052">
            <w:pPr>
              <w:pStyle w:val="ListParagraph"/>
              <w:widowControl w:val="0"/>
              <w:tabs>
                <w:tab w:val="left" w:pos="1093"/>
                <w:tab w:val="left" w:pos="1094"/>
              </w:tabs>
              <w:autoSpaceDE w:val="0"/>
              <w:autoSpaceDN w:val="0"/>
              <w:spacing w:line="267" w:lineRule="exact"/>
              <w:ind w:left="330"/>
              <w:contextualSpacing w:val="0"/>
              <w:rPr>
                <w:b/>
                <w:bCs/>
              </w:rPr>
            </w:pPr>
          </w:p>
        </w:tc>
      </w:tr>
    </w:tbl>
    <w:p w14:paraId="304EAC42" w14:textId="60C70C18" w:rsidR="004D5D76" w:rsidRDefault="004D5D76" w:rsidP="004D5D76">
      <w:pPr>
        <w:spacing w:before="100" w:beforeAutospacing="1" w:after="100" w:afterAutospacing="1"/>
        <w:rPr>
          <w:rFonts w:ascii="Arial" w:hAnsi="Arial" w:cs="Arial"/>
          <w:b/>
          <w:bCs/>
          <w:szCs w:val="24"/>
        </w:rPr>
      </w:pPr>
      <w:r>
        <w:rPr>
          <w:rFonts w:ascii="Arial" w:hAnsi="Arial" w:cs="Arial"/>
          <w:b/>
          <w:bCs/>
          <w:szCs w:val="24"/>
        </w:rPr>
        <w:t>Application</w:t>
      </w:r>
    </w:p>
    <w:p w14:paraId="72FE271A" w14:textId="3D8CCB33" w:rsidR="00145E68" w:rsidRPr="008F5E9A" w:rsidRDefault="00E571F9" w:rsidP="00145E68">
      <w:pPr>
        <w:spacing w:before="100" w:beforeAutospacing="1" w:after="100" w:afterAutospacing="1"/>
        <w:rPr>
          <w:rFonts w:cstheme="minorHAnsi"/>
          <w:szCs w:val="24"/>
        </w:rPr>
      </w:pPr>
      <w:r w:rsidRPr="008F5E9A">
        <w:rPr>
          <w:rFonts w:cstheme="minorHAnsi"/>
          <w:szCs w:val="24"/>
        </w:rPr>
        <w:t>Applications are particularly encouraged from women and from people with disabilities.</w:t>
      </w:r>
      <w:r w:rsidR="00145E68" w:rsidRPr="008F5E9A">
        <w:rPr>
          <w:rFonts w:cstheme="minorHAnsi"/>
          <w:szCs w:val="24"/>
        </w:rPr>
        <w:t xml:space="preserve"> FP2030 values equity-centred leadership and commits to furthering its racial and social justice values and commitments by integrating them into the organizational culture and weaving them into its global partnership work.</w:t>
      </w:r>
    </w:p>
    <w:p w14:paraId="4F27E1E3" w14:textId="13CF7F94" w:rsidR="00145E68" w:rsidRPr="008F5E9A" w:rsidRDefault="00145E68" w:rsidP="00145E68">
      <w:pPr>
        <w:spacing w:before="100" w:beforeAutospacing="1" w:after="100" w:afterAutospacing="1"/>
        <w:rPr>
          <w:rFonts w:cstheme="minorHAnsi"/>
          <w:szCs w:val="24"/>
        </w:rPr>
      </w:pPr>
      <w:r w:rsidRPr="008F5E9A">
        <w:rPr>
          <w:rFonts w:cstheme="minorHAnsi"/>
          <w:szCs w:val="24"/>
        </w:rPr>
        <w:t>The above is intended to describe the general content of and requirements for performance of the position responsibilities.  It is not to be construed as an exhaustive statement of essential functions, responsibilities or requirements nor meant to exclude other duties as assigned.</w:t>
      </w:r>
    </w:p>
    <w:p w14:paraId="1A5DFFF9" w14:textId="77777777" w:rsidR="009B2655" w:rsidRPr="00510455" w:rsidRDefault="009B2655" w:rsidP="00145E68">
      <w:pPr>
        <w:spacing w:before="100" w:beforeAutospacing="1" w:after="100" w:afterAutospacing="1"/>
        <w:rPr>
          <w:rFonts w:ascii="Arial" w:hAnsi="Arial" w:cs="Arial"/>
          <w:szCs w:val="24"/>
        </w:rPr>
      </w:pPr>
    </w:p>
    <w:sectPr w:rsidR="009B2655" w:rsidRPr="0051045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7128" w14:textId="77777777" w:rsidR="00BD04EC" w:rsidRDefault="00BD04EC" w:rsidP="00500D63">
      <w:pPr>
        <w:spacing w:after="0" w:line="240" w:lineRule="auto"/>
      </w:pPr>
      <w:r>
        <w:separator/>
      </w:r>
    </w:p>
  </w:endnote>
  <w:endnote w:type="continuationSeparator" w:id="0">
    <w:p w14:paraId="46B29D72" w14:textId="77777777" w:rsidR="00BD04EC" w:rsidRDefault="00BD04EC" w:rsidP="00500D63">
      <w:pPr>
        <w:spacing w:after="0" w:line="240" w:lineRule="auto"/>
      </w:pPr>
      <w:r>
        <w:continuationSeparator/>
      </w:r>
    </w:p>
  </w:endnote>
  <w:endnote w:type="continuationNotice" w:id="1">
    <w:p w14:paraId="6A4E9F02" w14:textId="77777777" w:rsidR="00BD04EC" w:rsidRDefault="00BD04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11E8" w14:textId="77777777" w:rsidR="00BD04EC" w:rsidRDefault="00BD04EC" w:rsidP="00500D63">
      <w:pPr>
        <w:spacing w:after="0" w:line="240" w:lineRule="auto"/>
      </w:pPr>
      <w:r>
        <w:separator/>
      </w:r>
    </w:p>
  </w:footnote>
  <w:footnote w:type="continuationSeparator" w:id="0">
    <w:p w14:paraId="3DB9CC20" w14:textId="77777777" w:rsidR="00BD04EC" w:rsidRDefault="00BD04EC" w:rsidP="00500D63">
      <w:pPr>
        <w:spacing w:after="0" w:line="240" w:lineRule="auto"/>
      </w:pPr>
      <w:r>
        <w:continuationSeparator/>
      </w:r>
    </w:p>
  </w:footnote>
  <w:footnote w:type="continuationNotice" w:id="1">
    <w:p w14:paraId="63329E8B" w14:textId="77777777" w:rsidR="00BD04EC" w:rsidRDefault="00BD04EC">
      <w:pPr>
        <w:spacing w:after="0" w:line="240" w:lineRule="auto"/>
      </w:pPr>
    </w:p>
  </w:footnote>
  <w:footnote w:id="2">
    <w:p w14:paraId="3933FFEB" w14:textId="73D8C07A" w:rsidR="001A605A" w:rsidRPr="001A605A" w:rsidRDefault="001A605A">
      <w:pPr>
        <w:pStyle w:val="FootnoteText"/>
        <w:rPr>
          <w:lang w:val="en-MY"/>
        </w:rPr>
      </w:pPr>
      <w:r>
        <w:rPr>
          <w:rStyle w:val="FootnoteReference"/>
        </w:rPr>
        <w:footnoteRef/>
      </w:r>
      <w:r>
        <w:t xml:space="preserve"> </w:t>
      </w:r>
      <w:r w:rsidRPr="001A605A">
        <w:t>Champions are advocates and policymakers who come from global, regional, national or sub-national levels with expertise, influence and interest in the vision framework of FP2030. Champions make an annual commitment to advance the goals of FP2030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BB5A" w14:textId="570262D6" w:rsidR="00500D63" w:rsidRDefault="004C43AF" w:rsidP="004C43AF">
    <w:pPr>
      <w:tabs>
        <w:tab w:val="left" w:pos="2385"/>
        <w:tab w:val="center" w:pos="4513"/>
      </w:tabs>
      <w:rPr>
        <w:b/>
        <w:bCs/>
        <w:sz w:val="32"/>
        <w:szCs w:val="32"/>
      </w:rPr>
    </w:pPr>
    <w:r>
      <w:rPr>
        <w:b/>
        <w:bCs/>
        <w:noProof/>
        <w:sz w:val="32"/>
        <w:szCs w:val="32"/>
      </w:rPr>
      <w:drawing>
        <wp:inline distT="0" distB="0" distL="0" distR="0" wp14:anchorId="11968C67" wp14:editId="0869C1F7">
          <wp:extent cx="1786255" cy="579120"/>
          <wp:effectExtent l="0" t="0" r="444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79120"/>
                  </a:xfrm>
                  <a:prstGeom prst="rect">
                    <a:avLst/>
                  </a:prstGeom>
                  <a:noFill/>
                </pic:spPr>
              </pic:pic>
            </a:graphicData>
          </a:graphic>
        </wp:inline>
      </w:drawing>
    </w:r>
    <w:r>
      <w:rPr>
        <w:b/>
        <w:bCs/>
        <w:sz w:val="32"/>
        <w:szCs w:val="32"/>
      </w:rPr>
      <w:tab/>
    </w:r>
    <w:r>
      <w:rPr>
        <w:b/>
        <w:bCs/>
        <w:sz w:val="32"/>
        <w:szCs w:val="32"/>
      </w:rPr>
      <w:tab/>
    </w:r>
    <w:r w:rsidR="00500D63">
      <w:rPr>
        <w:noProof/>
      </w:rPr>
      <w:drawing>
        <wp:inline distT="0" distB="0" distL="0" distR="0" wp14:anchorId="09F9CBAB" wp14:editId="4F0712BF">
          <wp:extent cx="2085975" cy="571500"/>
          <wp:effectExtent l="0" t="0" r="9525" b="0"/>
          <wp:docPr id="1" name="Picture 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6" descr="Text&#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71500"/>
                  </a:xfrm>
                  <a:prstGeom prst="rect">
                    <a:avLst/>
                  </a:prstGeom>
                  <a:noFill/>
                  <a:ln>
                    <a:noFill/>
                  </a:ln>
                </pic:spPr>
              </pic:pic>
            </a:graphicData>
          </a:graphic>
        </wp:inline>
      </w:drawing>
    </w:r>
  </w:p>
  <w:p w14:paraId="5D7FBEAF" w14:textId="77777777" w:rsidR="00500D63" w:rsidRPr="00F720F5" w:rsidRDefault="00500D63" w:rsidP="00500D63">
    <w:pPr>
      <w:jc w:val="center"/>
      <w:rPr>
        <w:b/>
        <w:bCs/>
      </w:rPr>
    </w:pPr>
    <w:r w:rsidRPr="00F720F5">
      <w:rPr>
        <w:b/>
        <w:bCs/>
      </w:rPr>
      <w:t>JOB DESCRIPTION</w:t>
    </w:r>
  </w:p>
  <w:p w14:paraId="4A9F4B2C" w14:textId="77777777" w:rsidR="00500D63" w:rsidRDefault="00500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643"/>
    <w:multiLevelType w:val="hybridMultilevel"/>
    <w:tmpl w:val="AA46D6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2AE4735"/>
    <w:multiLevelType w:val="hybridMultilevel"/>
    <w:tmpl w:val="09020E80"/>
    <w:lvl w:ilvl="0" w:tplc="EB6C55DC">
      <w:start w:val="1"/>
      <w:numFmt w:val="decimal"/>
      <w:lvlText w:val="%1."/>
      <w:lvlJc w:val="left"/>
      <w:pPr>
        <w:ind w:left="820" w:hanging="360"/>
      </w:pPr>
      <w:rPr>
        <w:rFonts w:ascii="Calibri" w:eastAsia="Calibri" w:hAnsi="Calibri" w:cs="Calibri" w:hint="default"/>
        <w:b/>
        <w:bCs/>
        <w:w w:val="100"/>
        <w:sz w:val="22"/>
        <w:szCs w:val="22"/>
        <w:lang w:val="en-US" w:eastAsia="en-US" w:bidi="ar-SA"/>
      </w:rPr>
    </w:lvl>
    <w:lvl w:ilvl="1" w:tplc="1FF6A292">
      <w:start w:val="1"/>
      <w:numFmt w:val="bullet"/>
      <w:lvlText w:val=""/>
      <w:lvlJc w:val="left"/>
      <w:pPr>
        <w:ind w:left="720" w:hanging="360"/>
      </w:pPr>
      <w:rPr>
        <w:rFonts w:ascii="Symbol" w:eastAsia="Times New Roman" w:hAnsi="Symbol" w:hint="default"/>
        <w:color w:val="auto"/>
        <w:w w:val="100"/>
        <w:sz w:val="22"/>
        <w:szCs w:val="22"/>
        <w:lang w:val="en-US" w:eastAsia="en-US" w:bidi="ar-SA"/>
      </w:rPr>
    </w:lvl>
    <w:lvl w:ilvl="2" w:tplc="ACA6D08A">
      <w:numFmt w:val="bullet"/>
      <w:lvlText w:val="•"/>
      <w:lvlJc w:val="left"/>
      <w:pPr>
        <w:ind w:left="1100" w:hanging="358"/>
      </w:pPr>
      <w:rPr>
        <w:rFonts w:hint="default"/>
        <w:lang w:val="en-US" w:eastAsia="en-US" w:bidi="ar-SA"/>
      </w:rPr>
    </w:lvl>
    <w:lvl w:ilvl="3" w:tplc="BDB0782A">
      <w:numFmt w:val="bullet"/>
      <w:lvlText w:val="•"/>
      <w:lvlJc w:val="left"/>
      <w:pPr>
        <w:ind w:left="2126" w:hanging="358"/>
      </w:pPr>
      <w:rPr>
        <w:rFonts w:hint="default"/>
        <w:lang w:val="en-US" w:eastAsia="en-US" w:bidi="ar-SA"/>
      </w:rPr>
    </w:lvl>
    <w:lvl w:ilvl="4" w:tplc="7AC44C7A">
      <w:numFmt w:val="bullet"/>
      <w:lvlText w:val="•"/>
      <w:lvlJc w:val="left"/>
      <w:pPr>
        <w:ind w:left="3152" w:hanging="358"/>
      </w:pPr>
      <w:rPr>
        <w:rFonts w:hint="default"/>
        <w:lang w:val="en-US" w:eastAsia="en-US" w:bidi="ar-SA"/>
      </w:rPr>
    </w:lvl>
    <w:lvl w:ilvl="5" w:tplc="70E6B61E">
      <w:numFmt w:val="bullet"/>
      <w:lvlText w:val="•"/>
      <w:lvlJc w:val="left"/>
      <w:pPr>
        <w:ind w:left="4178" w:hanging="358"/>
      </w:pPr>
      <w:rPr>
        <w:rFonts w:hint="default"/>
        <w:lang w:val="en-US" w:eastAsia="en-US" w:bidi="ar-SA"/>
      </w:rPr>
    </w:lvl>
    <w:lvl w:ilvl="6" w:tplc="12BACE68">
      <w:numFmt w:val="bullet"/>
      <w:lvlText w:val="•"/>
      <w:lvlJc w:val="left"/>
      <w:pPr>
        <w:ind w:left="5204" w:hanging="358"/>
      </w:pPr>
      <w:rPr>
        <w:rFonts w:hint="default"/>
        <w:lang w:val="en-US" w:eastAsia="en-US" w:bidi="ar-SA"/>
      </w:rPr>
    </w:lvl>
    <w:lvl w:ilvl="7" w:tplc="1DFCAC3C">
      <w:numFmt w:val="bullet"/>
      <w:lvlText w:val="•"/>
      <w:lvlJc w:val="left"/>
      <w:pPr>
        <w:ind w:left="6230" w:hanging="358"/>
      </w:pPr>
      <w:rPr>
        <w:rFonts w:hint="default"/>
        <w:lang w:val="en-US" w:eastAsia="en-US" w:bidi="ar-SA"/>
      </w:rPr>
    </w:lvl>
    <w:lvl w:ilvl="8" w:tplc="FBF8198C">
      <w:numFmt w:val="bullet"/>
      <w:lvlText w:val="•"/>
      <w:lvlJc w:val="left"/>
      <w:pPr>
        <w:ind w:left="7256" w:hanging="358"/>
      </w:pPr>
      <w:rPr>
        <w:rFonts w:hint="default"/>
        <w:lang w:val="en-US" w:eastAsia="en-US" w:bidi="ar-SA"/>
      </w:rPr>
    </w:lvl>
  </w:abstractNum>
  <w:abstractNum w:abstractNumId="2" w15:restartNumberingAfterBreak="0">
    <w:nsid w:val="217C3B76"/>
    <w:multiLevelType w:val="hybridMultilevel"/>
    <w:tmpl w:val="C8FC0E6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15:restartNumberingAfterBreak="0">
    <w:nsid w:val="2AA94A0D"/>
    <w:multiLevelType w:val="hybridMultilevel"/>
    <w:tmpl w:val="EF88C8D8"/>
    <w:lvl w:ilvl="0" w:tplc="5356600A">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C0A393F"/>
    <w:multiLevelType w:val="hybridMultilevel"/>
    <w:tmpl w:val="ED2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B3577"/>
    <w:multiLevelType w:val="hybridMultilevel"/>
    <w:tmpl w:val="F44CCD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92711"/>
    <w:multiLevelType w:val="hybridMultilevel"/>
    <w:tmpl w:val="C404884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15:restartNumberingAfterBreak="0">
    <w:nsid w:val="3CEE4671"/>
    <w:multiLevelType w:val="hybridMultilevel"/>
    <w:tmpl w:val="4F1AF4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FE44666"/>
    <w:multiLevelType w:val="hybridMultilevel"/>
    <w:tmpl w:val="F8F45D6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4D296A9E"/>
    <w:multiLevelType w:val="hybridMultilevel"/>
    <w:tmpl w:val="578C235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FA651B4"/>
    <w:multiLevelType w:val="hybridMultilevel"/>
    <w:tmpl w:val="8458C65E"/>
    <w:lvl w:ilvl="0" w:tplc="51C0BE98">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1" w15:restartNumberingAfterBreak="0">
    <w:nsid w:val="50016C86"/>
    <w:multiLevelType w:val="hybridMultilevel"/>
    <w:tmpl w:val="72A252A4"/>
    <w:lvl w:ilvl="0" w:tplc="E5DCF06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5F5A4ED9"/>
    <w:multiLevelType w:val="hybridMultilevel"/>
    <w:tmpl w:val="2940014E"/>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1901684"/>
    <w:multiLevelType w:val="hybridMultilevel"/>
    <w:tmpl w:val="0E5E7008"/>
    <w:lvl w:ilvl="0" w:tplc="0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66C55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7B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A3175E3"/>
    <w:multiLevelType w:val="hybridMultilevel"/>
    <w:tmpl w:val="BDC25C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7" w15:restartNumberingAfterBreak="0">
    <w:nsid w:val="7AFE43A5"/>
    <w:multiLevelType w:val="hybridMultilevel"/>
    <w:tmpl w:val="8BD029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95463323">
    <w:abstractNumId w:val="8"/>
  </w:num>
  <w:num w:numId="2" w16cid:durableId="388456337">
    <w:abstractNumId w:val="9"/>
  </w:num>
  <w:num w:numId="3" w16cid:durableId="1037967424">
    <w:abstractNumId w:val="5"/>
  </w:num>
  <w:num w:numId="4" w16cid:durableId="1764837111">
    <w:abstractNumId w:val="14"/>
  </w:num>
  <w:num w:numId="5" w16cid:durableId="1255744518">
    <w:abstractNumId w:val="15"/>
  </w:num>
  <w:num w:numId="6" w16cid:durableId="1680426023">
    <w:abstractNumId w:val="1"/>
  </w:num>
  <w:num w:numId="7" w16cid:durableId="875703591">
    <w:abstractNumId w:val="0"/>
  </w:num>
  <w:num w:numId="8" w16cid:durableId="2082170780">
    <w:abstractNumId w:val="7"/>
  </w:num>
  <w:num w:numId="9" w16cid:durableId="1454251910">
    <w:abstractNumId w:val="12"/>
  </w:num>
  <w:num w:numId="10" w16cid:durableId="1010371378">
    <w:abstractNumId w:val="11"/>
  </w:num>
  <w:num w:numId="11" w16cid:durableId="80756713">
    <w:abstractNumId w:val="10"/>
  </w:num>
  <w:num w:numId="12" w16cid:durableId="1261796880">
    <w:abstractNumId w:val="13"/>
  </w:num>
  <w:num w:numId="13" w16cid:durableId="1389382470">
    <w:abstractNumId w:val="17"/>
  </w:num>
  <w:num w:numId="14" w16cid:durableId="246618294">
    <w:abstractNumId w:val="3"/>
  </w:num>
  <w:num w:numId="15" w16cid:durableId="1981836064">
    <w:abstractNumId w:val="16"/>
  </w:num>
  <w:num w:numId="16" w16cid:durableId="203099704">
    <w:abstractNumId w:val="2"/>
  </w:num>
  <w:num w:numId="17" w16cid:durableId="1962612908">
    <w:abstractNumId w:val="6"/>
  </w:num>
  <w:num w:numId="18" w16cid:durableId="853878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63"/>
    <w:rsid w:val="00004D83"/>
    <w:rsid w:val="00021D9C"/>
    <w:rsid w:val="00027C9F"/>
    <w:rsid w:val="000C10CB"/>
    <w:rsid w:val="000F06D3"/>
    <w:rsid w:val="00145E68"/>
    <w:rsid w:val="001966F7"/>
    <w:rsid w:val="001A605A"/>
    <w:rsid w:val="001B6052"/>
    <w:rsid w:val="001D55F1"/>
    <w:rsid w:val="001F1E0D"/>
    <w:rsid w:val="00244FFD"/>
    <w:rsid w:val="00253D11"/>
    <w:rsid w:val="0025669A"/>
    <w:rsid w:val="00261A63"/>
    <w:rsid w:val="00290737"/>
    <w:rsid w:val="002A2136"/>
    <w:rsid w:val="002B0140"/>
    <w:rsid w:val="00304DF6"/>
    <w:rsid w:val="00305435"/>
    <w:rsid w:val="00306C36"/>
    <w:rsid w:val="003126A4"/>
    <w:rsid w:val="0032763C"/>
    <w:rsid w:val="00330EE0"/>
    <w:rsid w:val="00343EAE"/>
    <w:rsid w:val="003C1474"/>
    <w:rsid w:val="004015D7"/>
    <w:rsid w:val="00411BFF"/>
    <w:rsid w:val="004329A2"/>
    <w:rsid w:val="004400BA"/>
    <w:rsid w:val="004C43AF"/>
    <w:rsid w:val="004D5D76"/>
    <w:rsid w:val="00500D63"/>
    <w:rsid w:val="00510455"/>
    <w:rsid w:val="005360EB"/>
    <w:rsid w:val="00541409"/>
    <w:rsid w:val="00545FF4"/>
    <w:rsid w:val="0054782A"/>
    <w:rsid w:val="00554E0A"/>
    <w:rsid w:val="00556137"/>
    <w:rsid w:val="00586D17"/>
    <w:rsid w:val="00600AA3"/>
    <w:rsid w:val="006366AB"/>
    <w:rsid w:val="00657FA7"/>
    <w:rsid w:val="006637A5"/>
    <w:rsid w:val="006722DB"/>
    <w:rsid w:val="0068745D"/>
    <w:rsid w:val="00697920"/>
    <w:rsid w:val="006A08AF"/>
    <w:rsid w:val="006A6695"/>
    <w:rsid w:val="006B0D54"/>
    <w:rsid w:val="006B76EC"/>
    <w:rsid w:val="006C1B8F"/>
    <w:rsid w:val="006C1BF9"/>
    <w:rsid w:val="00732298"/>
    <w:rsid w:val="007345D3"/>
    <w:rsid w:val="00762DB0"/>
    <w:rsid w:val="00797D81"/>
    <w:rsid w:val="007E1FCB"/>
    <w:rsid w:val="007E6860"/>
    <w:rsid w:val="00801012"/>
    <w:rsid w:val="00802FBF"/>
    <w:rsid w:val="00836D1D"/>
    <w:rsid w:val="00860E80"/>
    <w:rsid w:val="008932AA"/>
    <w:rsid w:val="008F5CA1"/>
    <w:rsid w:val="008F5E9A"/>
    <w:rsid w:val="00917255"/>
    <w:rsid w:val="00934041"/>
    <w:rsid w:val="00975216"/>
    <w:rsid w:val="00977AFC"/>
    <w:rsid w:val="009857EE"/>
    <w:rsid w:val="00990D2B"/>
    <w:rsid w:val="009A4AA9"/>
    <w:rsid w:val="009B2655"/>
    <w:rsid w:val="009E1461"/>
    <w:rsid w:val="00A04F63"/>
    <w:rsid w:val="00A6016E"/>
    <w:rsid w:val="00AD400A"/>
    <w:rsid w:val="00AF1046"/>
    <w:rsid w:val="00B346A8"/>
    <w:rsid w:val="00B43587"/>
    <w:rsid w:val="00B555B0"/>
    <w:rsid w:val="00B62992"/>
    <w:rsid w:val="00B67CE2"/>
    <w:rsid w:val="00B87CA6"/>
    <w:rsid w:val="00B92FC1"/>
    <w:rsid w:val="00BC7643"/>
    <w:rsid w:val="00BD04EC"/>
    <w:rsid w:val="00BD1099"/>
    <w:rsid w:val="00C035B1"/>
    <w:rsid w:val="00C1677B"/>
    <w:rsid w:val="00C3222F"/>
    <w:rsid w:val="00C45FAA"/>
    <w:rsid w:val="00C47E59"/>
    <w:rsid w:val="00C57CE7"/>
    <w:rsid w:val="00C77062"/>
    <w:rsid w:val="00C97B0B"/>
    <w:rsid w:val="00CB6F50"/>
    <w:rsid w:val="00D12623"/>
    <w:rsid w:val="00D137C0"/>
    <w:rsid w:val="00D25BC7"/>
    <w:rsid w:val="00D30818"/>
    <w:rsid w:val="00D76F5D"/>
    <w:rsid w:val="00D85B7C"/>
    <w:rsid w:val="00DA7F89"/>
    <w:rsid w:val="00DD4EDF"/>
    <w:rsid w:val="00DE6C85"/>
    <w:rsid w:val="00E06D16"/>
    <w:rsid w:val="00E2249B"/>
    <w:rsid w:val="00E31994"/>
    <w:rsid w:val="00E34530"/>
    <w:rsid w:val="00E5270B"/>
    <w:rsid w:val="00E571F9"/>
    <w:rsid w:val="00E624D7"/>
    <w:rsid w:val="00E66226"/>
    <w:rsid w:val="00EE10D6"/>
    <w:rsid w:val="00EE7B0D"/>
    <w:rsid w:val="00F263BB"/>
    <w:rsid w:val="00F35CAA"/>
    <w:rsid w:val="00F61BD3"/>
    <w:rsid w:val="00F66E6E"/>
    <w:rsid w:val="00FA762C"/>
    <w:rsid w:val="00FC067A"/>
    <w:rsid w:val="00FC1731"/>
    <w:rsid w:val="00FC55E7"/>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947C"/>
  <w15:chartTrackingRefBased/>
  <w15:docId w15:val="{80604CE9-7D2F-4E9C-9D81-0DF5004C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D63"/>
    <w:rPr>
      <w:lang w:val="en-AU"/>
    </w:rPr>
  </w:style>
  <w:style w:type="paragraph" w:styleId="Heading1">
    <w:name w:val="heading 1"/>
    <w:basedOn w:val="Normal"/>
    <w:link w:val="Heading1Char"/>
    <w:uiPriority w:val="9"/>
    <w:qFormat/>
    <w:rsid w:val="00500D63"/>
    <w:pPr>
      <w:widowControl w:val="0"/>
      <w:autoSpaceDE w:val="0"/>
      <w:autoSpaceDN w:val="0"/>
      <w:spacing w:after="0" w:line="240" w:lineRule="auto"/>
      <w:ind w:left="100"/>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D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D63"/>
    <w:pPr>
      <w:ind w:left="720"/>
      <w:contextualSpacing/>
    </w:pPr>
  </w:style>
  <w:style w:type="paragraph" w:styleId="Title">
    <w:name w:val="Title"/>
    <w:basedOn w:val="Normal"/>
    <w:link w:val="TitleChar"/>
    <w:uiPriority w:val="10"/>
    <w:qFormat/>
    <w:rsid w:val="00500D63"/>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uiPriority w:val="10"/>
    <w:rsid w:val="00500D63"/>
    <w:rPr>
      <w:rFonts w:ascii="Times New Roman" w:eastAsia="Times New Roman" w:hAnsi="Times New Roman" w:cs="Times New Roman"/>
      <w:b/>
      <w:sz w:val="24"/>
      <w:szCs w:val="20"/>
      <w:lang w:val="en-GB"/>
    </w:rPr>
  </w:style>
  <w:style w:type="character" w:styleId="CommentReference">
    <w:name w:val="annotation reference"/>
    <w:uiPriority w:val="99"/>
    <w:semiHidden/>
    <w:rsid w:val="00500D63"/>
    <w:rPr>
      <w:sz w:val="16"/>
      <w:szCs w:val="16"/>
    </w:rPr>
  </w:style>
  <w:style w:type="paragraph" w:styleId="CommentText">
    <w:name w:val="annotation text"/>
    <w:basedOn w:val="Normal"/>
    <w:link w:val="CommentTextChar"/>
    <w:uiPriority w:val="99"/>
    <w:rsid w:val="00500D63"/>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500D63"/>
    <w:rPr>
      <w:rFonts w:ascii="Times New Roman" w:eastAsia="Times New Roman" w:hAnsi="Times New Roman" w:cs="Times New Roman"/>
      <w:sz w:val="20"/>
      <w:szCs w:val="20"/>
      <w:lang w:val="en-GB"/>
    </w:rPr>
  </w:style>
  <w:style w:type="paragraph" w:customStyle="1" w:styleId="Default">
    <w:name w:val="Default"/>
    <w:rsid w:val="00500D6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500D63"/>
    <w:pPr>
      <w:spacing w:before="100" w:beforeAutospacing="1" w:after="100" w:afterAutospacing="1" w:line="240" w:lineRule="auto"/>
    </w:pPr>
    <w:rPr>
      <w:rFonts w:ascii="Times" w:eastAsia="Times New Roman" w:hAnsi="Times" w:cs="Times New Roman"/>
      <w:sz w:val="20"/>
      <w:szCs w:val="20"/>
      <w:lang w:val="en-GB"/>
    </w:rPr>
  </w:style>
  <w:style w:type="paragraph" w:styleId="Header">
    <w:name w:val="header"/>
    <w:basedOn w:val="Normal"/>
    <w:link w:val="HeaderChar"/>
    <w:uiPriority w:val="99"/>
    <w:unhideWhenUsed/>
    <w:rsid w:val="00500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D63"/>
    <w:rPr>
      <w:lang w:val="en-AU"/>
    </w:rPr>
  </w:style>
  <w:style w:type="paragraph" w:styleId="Footer">
    <w:name w:val="footer"/>
    <w:basedOn w:val="Normal"/>
    <w:link w:val="FooterChar"/>
    <w:uiPriority w:val="99"/>
    <w:unhideWhenUsed/>
    <w:rsid w:val="00500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D63"/>
    <w:rPr>
      <w:lang w:val="en-AU"/>
    </w:rPr>
  </w:style>
  <w:style w:type="paragraph" w:styleId="BodyTextIndent">
    <w:name w:val="Body Text Indent"/>
    <w:basedOn w:val="Normal"/>
    <w:link w:val="BodyTextIndentChar"/>
    <w:uiPriority w:val="99"/>
    <w:semiHidden/>
    <w:unhideWhenUsed/>
    <w:rsid w:val="00500D63"/>
    <w:pPr>
      <w:spacing w:after="120"/>
      <w:ind w:left="283"/>
    </w:pPr>
  </w:style>
  <w:style w:type="character" w:customStyle="1" w:styleId="BodyTextIndentChar">
    <w:name w:val="Body Text Indent Char"/>
    <w:basedOn w:val="DefaultParagraphFont"/>
    <w:link w:val="BodyTextIndent"/>
    <w:uiPriority w:val="99"/>
    <w:semiHidden/>
    <w:rsid w:val="00500D63"/>
    <w:rPr>
      <w:lang w:val="en-AU"/>
    </w:rPr>
  </w:style>
  <w:style w:type="character" w:customStyle="1" w:styleId="Heading1Char">
    <w:name w:val="Heading 1 Char"/>
    <w:basedOn w:val="DefaultParagraphFont"/>
    <w:link w:val="Heading1"/>
    <w:uiPriority w:val="9"/>
    <w:rsid w:val="00500D63"/>
    <w:rPr>
      <w:rFonts w:ascii="Calibri" w:eastAsia="Calibri" w:hAnsi="Calibri" w:cs="Calibri"/>
      <w:b/>
      <w:bCs/>
      <w:lang w:val="en-US"/>
    </w:rPr>
  </w:style>
  <w:style w:type="paragraph" w:styleId="Revision">
    <w:name w:val="Revision"/>
    <w:hidden/>
    <w:uiPriority w:val="99"/>
    <w:semiHidden/>
    <w:rsid w:val="004400BA"/>
    <w:pPr>
      <w:spacing w:after="0" w:line="240" w:lineRule="auto"/>
    </w:pPr>
    <w:rPr>
      <w:lang w:val="en-AU"/>
    </w:rPr>
  </w:style>
  <w:style w:type="paragraph" w:styleId="CommentSubject">
    <w:name w:val="annotation subject"/>
    <w:basedOn w:val="CommentText"/>
    <w:next w:val="CommentText"/>
    <w:link w:val="CommentSubjectChar"/>
    <w:uiPriority w:val="99"/>
    <w:semiHidden/>
    <w:unhideWhenUsed/>
    <w:rsid w:val="00B92FC1"/>
    <w:pPr>
      <w:spacing w:after="160"/>
      <w:jc w:val="left"/>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92FC1"/>
    <w:rPr>
      <w:rFonts w:ascii="Times New Roman" w:eastAsia="Times New Roman" w:hAnsi="Times New Roman" w:cs="Times New Roman"/>
      <w:b/>
      <w:bCs/>
      <w:sz w:val="20"/>
      <w:szCs w:val="20"/>
      <w:lang w:val="en-AU"/>
    </w:rPr>
  </w:style>
  <w:style w:type="character" w:styleId="Hyperlink">
    <w:name w:val="Hyperlink"/>
    <w:uiPriority w:val="99"/>
    <w:semiHidden/>
    <w:unhideWhenUsed/>
    <w:rsid w:val="004D5D76"/>
    <w:rPr>
      <w:color w:val="0563C1"/>
      <w:u w:val="single"/>
    </w:rPr>
  </w:style>
  <w:style w:type="paragraph" w:styleId="FootnoteText">
    <w:name w:val="footnote text"/>
    <w:basedOn w:val="Normal"/>
    <w:link w:val="FootnoteTextChar"/>
    <w:uiPriority w:val="99"/>
    <w:semiHidden/>
    <w:unhideWhenUsed/>
    <w:rsid w:val="002A2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136"/>
    <w:rPr>
      <w:sz w:val="20"/>
      <w:szCs w:val="20"/>
      <w:lang w:val="en-AU"/>
    </w:rPr>
  </w:style>
  <w:style w:type="character" w:styleId="FootnoteReference">
    <w:name w:val="footnote reference"/>
    <w:basedOn w:val="DefaultParagraphFont"/>
    <w:uiPriority w:val="99"/>
    <w:semiHidden/>
    <w:unhideWhenUsed/>
    <w:rsid w:val="002A2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A7FBBBE370CD439FB247FC755FD779" ma:contentTypeVersion="9" ma:contentTypeDescription="Create a new document." ma:contentTypeScope="" ma:versionID="1e1e1248d612b6f1d0e60dc92b7f2fd3">
  <xsd:schema xmlns:xsd="http://www.w3.org/2001/XMLSchema" xmlns:xs="http://www.w3.org/2001/XMLSchema" xmlns:p="http://schemas.microsoft.com/office/2006/metadata/properties" xmlns:ns2="f425518a-18c7-48a3-8dc3-a265d35adb22" targetNamespace="http://schemas.microsoft.com/office/2006/metadata/properties" ma:root="true" ma:fieldsID="ee8e02259bf403e4595b9e512552a9f8" ns2:_="">
    <xsd:import namespace="f425518a-18c7-48a3-8dc3-a265d35adb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5518a-18c7-48a3-8dc3-a265d35ad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6B69F-E345-44BE-B308-638E5AE602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57359D-B33F-45A6-9509-F0D525F0E359}">
  <ds:schemaRefs>
    <ds:schemaRef ds:uri="http://schemas.openxmlformats.org/officeDocument/2006/bibliography"/>
  </ds:schemaRefs>
</ds:datastoreItem>
</file>

<file path=customXml/itemProps3.xml><?xml version="1.0" encoding="utf-8"?>
<ds:datastoreItem xmlns:ds="http://schemas.openxmlformats.org/officeDocument/2006/customXml" ds:itemID="{FD000201-D4BB-4E25-9CF1-2B22408DC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5518a-18c7-48a3-8dc3-a265d35ad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61ACE-9840-475E-BAA2-D9ABD159F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Pauziah ali</dc:creator>
  <cp:keywords/>
  <dc:description/>
  <cp:lastModifiedBy>Gessen Rocas</cp:lastModifiedBy>
  <cp:revision>3</cp:revision>
  <dcterms:created xsi:type="dcterms:W3CDTF">2022-09-22T05:19:00Z</dcterms:created>
  <dcterms:modified xsi:type="dcterms:W3CDTF">2022-09-22T05:23:00Z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0x01010098A7FBBBE370CD439FB247FC755FD779</vt:lpwstr>
  </property>
</Properties>
</file>