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B5EB" w14:textId="77777777" w:rsidR="0089065A" w:rsidRDefault="0089065A" w:rsidP="002D266E">
      <w:pPr>
        <w:jc w:val="center"/>
        <w:rPr>
          <w:b/>
        </w:rPr>
      </w:pPr>
    </w:p>
    <w:p w14:paraId="0E537B91" w14:textId="7795C2EB" w:rsidR="002D266E" w:rsidRDefault="002D266E" w:rsidP="002D266E">
      <w:pPr>
        <w:jc w:val="center"/>
        <w:rPr>
          <w:b/>
        </w:rPr>
      </w:pPr>
      <w:r w:rsidRPr="00883B00">
        <w:rPr>
          <w:b/>
        </w:rPr>
        <w:t>TERMS OF REFERENCE</w:t>
      </w:r>
    </w:p>
    <w:p w14:paraId="705ED86A" w14:textId="77777777" w:rsidR="008A1E31" w:rsidRPr="00883B00" w:rsidRDefault="008A1E31" w:rsidP="002D266E">
      <w:pPr>
        <w:jc w:val="center"/>
        <w:rPr>
          <w:b/>
        </w:rPr>
      </w:pPr>
    </w:p>
    <w:p w14:paraId="6ECBB58C" w14:textId="0CFB785D" w:rsidR="00936BA2" w:rsidRPr="00DB0509" w:rsidRDefault="00936BA2" w:rsidP="0D040AE5">
      <w:pPr>
        <w:spacing w:line="259" w:lineRule="auto"/>
        <w:jc w:val="center"/>
        <w:rPr>
          <w:b/>
          <w:bCs/>
        </w:rPr>
      </w:pPr>
      <w:r w:rsidRPr="00DB0509">
        <w:rPr>
          <w:b/>
          <w:bCs/>
        </w:rPr>
        <w:t>Consultan</w:t>
      </w:r>
      <w:r w:rsidR="00AA7904" w:rsidRPr="00DB0509">
        <w:rPr>
          <w:b/>
          <w:bCs/>
        </w:rPr>
        <w:t>cy</w:t>
      </w:r>
      <w:r w:rsidRPr="00DB0509">
        <w:rPr>
          <w:b/>
          <w:bCs/>
        </w:rPr>
        <w:t xml:space="preserve">: </w:t>
      </w:r>
      <w:r w:rsidR="000C6B89" w:rsidRPr="00DB0509">
        <w:rPr>
          <w:b/>
          <w:bCs/>
        </w:rPr>
        <w:t xml:space="preserve">Landscaping of </w:t>
      </w:r>
      <w:r w:rsidR="0074262D">
        <w:rPr>
          <w:b/>
          <w:bCs/>
        </w:rPr>
        <w:t xml:space="preserve">the </w:t>
      </w:r>
      <w:r w:rsidR="00B90B24">
        <w:rPr>
          <w:b/>
          <w:bCs/>
        </w:rPr>
        <w:t>SRHR</w:t>
      </w:r>
      <w:r w:rsidR="007B72F6">
        <w:rPr>
          <w:b/>
          <w:bCs/>
        </w:rPr>
        <w:t xml:space="preserve"> political</w:t>
      </w:r>
      <w:r w:rsidR="0074262D">
        <w:rPr>
          <w:b/>
          <w:bCs/>
        </w:rPr>
        <w:t xml:space="preserve"> environment and</w:t>
      </w:r>
      <w:r w:rsidR="007B72F6">
        <w:rPr>
          <w:b/>
          <w:bCs/>
        </w:rPr>
        <w:t xml:space="preserve"> </w:t>
      </w:r>
      <w:r w:rsidR="000C6B89" w:rsidRPr="00DB0509">
        <w:rPr>
          <w:b/>
          <w:bCs/>
        </w:rPr>
        <w:t xml:space="preserve">Civil Society Organisations working on SRHR in </w:t>
      </w:r>
      <w:r w:rsidR="00444861">
        <w:rPr>
          <w:b/>
          <w:bCs/>
        </w:rPr>
        <w:t>Turkey</w:t>
      </w:r>
      <w:r w:rsidR="000C6B89" w:rsidRPr="00DB0509">
        <w:rPr>
          <w:b/>
          <w:bCs/>
        </w:rPr>
        <w:t xml:space="preserve"> with potential and interest in Membership/Formal Affiliation with IPPF</w:t>
      </w:r>
    </w:p>
    <w:p w14:paraId="4D715417" w14:textId="0FB3E434" w:rsidR="00936BA2" w:rsidRPr="00936BA2" w:rsidRDefault="00936BA2" w:rsidP="00936BA2">
      <w:pPr>
        <w:rPr>
          <w:rFonts w:cstheme="minorHAnsi"/>
          <w:sz w:val="22"/>
          <w:szCs w:val="22"/>
        </w:rPr>
      </w:pPr>
    </w:p>
    <w:p w14:paraId="103FC73F" w14:textId="06AF6C71" w:rsidR="00936BA2" w:rsidRPr="00043486" w:rsidRDefault="00936BA2" w:rsidP="00936BA2">
      <w:pPr>
        <w:rPr>
          <w:rFonts w:cstheme="minorHAnsi"/>
          <w:b/>
        </w:rPr>
      </w:pPr>
      <w:r w:rsidRPr="00043486">
        <w:rPr>
          <w:rFonts w:cstheme="minorHAnsi"/>
          <w:b/>
        </w:rPr>
        <w:t>1. Background</w:t>
      </w:r>
      <w:r w:rsidR="004E6C7D">
        <w:rPr>
          <w:rFonts w:cstheme="minorHAnsi"/>
          <w:b/>
        </w:rPr>
        <w:t xml:space="preserve"> and context</w:t>
      </w:r>
    </w:p>
    <w:p w14:paraId="0E144219" w14:textId="77777777" w:rsidR="00936BA2" w:rsidRPr="00936BA2" w:rsidRDefault="00936BA2" w:rsidP="00936BA2">
      <w:pPr>
        <w:rPr>
          <w:rFonts w:cstheme="minorHAnsi"/>
          <w:sz w:val="22"/>
          <w:szCs w:val="22"/>
        </w:rPr>
      </w:pPr>
    </w:p>
    <w:p w14:paraId="2C841308" w14:textId="03B9796E" w:rsidR="00780DA4" w:rsidRDefault="002F6411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 w:rsidRPr="002F6411">
        <w:rPr>
          <w:rFonts w:cstheme="minorHAnsi"/>
          <w:sz w:val="22"/>
          <w:szCs w:val="22"/>
        </w:rPr>
        <w:t xml:space="preserve">The International Planned Parenthood Federation (IPPF) is a global </w:t>
      </w:r>
      <w:r w:rsidR="0004294A">
        <w:rPr>
          <w:rFonts w:cstheme="minorHAnsi"/>
          <w:sz w:val="22"/>
          <w:szCs w:val="22"/>
        </w:rPr>
        <w:t xml:space="preserve">care </w:t>
      </w:r>
      <w:r w:rsidRPr="002F6411">
        <w:rPr>
          <w:rFonts w:cstheme="minorHAnsi"/>
          <w:sz w:val="22"/>
          <w:szCs w:val="22"/>
        </w:rPr>
        <w:t xml:space="preserve">provider and advocate of sexual and </w:t>
      </w:r>
      <w:r w:rsidRPr="00F26027">
        <w:rPr>
          <w:rFonts w:cstheme="minorHAnsi"/>
          <w:sz w:val="22"/>
          <w:szCs w:val="22"/>
        </w:rPr>
        <w:t xml:space="preserve">reproductive health and rights </w:t>
      </w:r>
      <w:r w:rsidR="004E6C7D">
        <w:rPr>
          <w:rFonts w:cstheme="minorHAnsi"/>
          <w:sz w:val="22"/>
          <w:szCs w:val="22"/>
        </w:rPr>
        <w:t xml:space="preserve">(SRHR) </w:t>
      </w:r>
      <w:r w:rsidRPr="00F26027">
        <w:rPr>
          <w:rFonts w:cstheme="minorHAnsi"/>
          <w:sz w:val="22"/>
          <w:szCs w:val="22"/>
        </w:rPr>
        <w:t>for all</w:t>
      </w:r>
      <w:r w:rsidR="00435A1A">
        <w:rPr>
          <w:rFonts w:cstheme="minorHAnsi"/>
          <w:sz w:val="22"/>
          <w:szCs w:val="22"/>
        </w:rPr>
        <w:t xml:space="preserve"> working in 142 countries</w:t>
      </w:r>
      <w:r w:rsidRPr="00F26027">
        <w:rPr>
          <w:rFonts w:cstheme="minorHAnsi"/>
          <w:sz w:val="22"/>
          <w:szCs w:val="22"/>
        </w:rPr>
        <w:t>.</w:t>
      </w:r>
      <w:r w:rsidR="00780DA4">
        <w:rPr>
          <w:rFonts w:cstheme="minorHAnsi"/>
          <w:sz w:val="22"/>
          <w:szCs w:val="22"/>
        </w:rPr>
        <w:t xml:space="preserve"> </w:t>
      </w:r>
      <w:r w:rsidR="00780DA4" w:rsidRPr="00780DA4">
        <w:rPr>
          <w:rFonts w:cstheme="minorHAnsi"/>
          <w:sz w:val="22"/>
          <w:szCs w:val="22"/>
        </w:rPr>
        <w:t>IPPF currently has 118 Member Associations</w:t>
      </w:r>
      <w:r w:rsidR="00F6218C">
        <w:rPr>
          <w:rFonts w:cstheme="minorHAnsi"/>
          <w:sz w:val="22"/>
          <w:szCs w:val="22"/>
        </w:rPr>
        <w:t xml:space="preserve"> (MAs) </w:t>
      </w:r>
      <w:r w:rsidR="00780DA4" w:rsidRPr="00780DA4">
        <w:rPr>
          <w:rFonts w:cstheme="minorHAnsi"/>
          <w:sz w:val="22"/>
          <w:szCs w:val="22"/>
        </w:rPr>
        <w:t xml:space="preserve">working </w:t>
      </w:r>
      <w:r w:rsidR="00D743EF">
        <w:rPr>
          <w:rFonts w:cstheme="minorHAnsi"/>
          <w:sz w:val="22"/>
          <w:szCs w:val="22"/>
        </w:rPr>
        <w:t>across</w:t>
      </w:r>
      <w:r w:rsidR="00780DA4" w:rsidRPr="00780DA4">
        <w:rPr>
          <w:rFonts w:cstheme="minorHAnsi"/>
          <w:sz w:val="22"/>
          <w:szCs w:val="22"/>
        </w:rPr>
        <w:t xml:space="preserve"> 129 countries</w:t>
      </w:r>
      <w:r w:rsidR="00DA2400">
        <w:rPr>
          <w:rFonts w:cstheme="minorHAnsi"/>
          <w:sz w:val="22"/>
          <w:szCs w:val="22"/>
        </w:rPr>
        <w:t xml:space="preserve">.  </w:t>
      </w:r>
      <w:r w:rsidR="00E56BA3">
        <w:rPr>
          <w:rFonts w:cstheme="minorHAnsi"/>
          <w:sz w:val="22"/>
          <w:szCs w:val="22"/>
        </w:rPr>
        <w:t xml:space="preserve">IPPF has only one member </w:t>
      </w:r>
      <w:r w:rsidR="00B76C06">
        <w:rPr>
          <w:rFonts w:cstheme="minorHAnsi"/>
          <w:sz w:val="22"/>
          <w:szCs w:val="22"/>
        </w:rPr>
        <w:t xml:space="preserve">per country </w:t>
      </w:r>
      <w:r w:rsidR="00E56BA3">
        <w:rPr>
          <w:rFonts w:cstheme="minorHAnsi"/>
          <w:sz w:val="22"/>
          <w:szCs w:val="22"/>
        </w:rPr>
        <w:t>but can have several formally affiliated ‘</w:t>
      </w:r>
      <w:r w:rsidR="00B76C06">
        <w:rPr>
          <w:rFonts w:cstheme="minorHAnsi"/>
          <w:sz w:val="22"/>
          <w:szCs w:val="22"/>
        </w:rPr>
        <w:t>C</w:t>
      </w:r>
      <w:r w:rsidR="00E56BA3">
        <w:rPr>
          <w:rFonts w:cstheme="minorHAnsi"/>
          <w:sz w:val="22"/>
          <w:szCs w:val="22"/>
        </w:rPr>
        <w:t xml:space="preserve">ollaborative </w:t>
      </w:r>
      <w:r w:rsidR="00B76C06">
        <w:rPr>
          <w:rFonts w:cstheme="minorHAnsi"/>
          <w:sz w:val="22"/>
          <w:szCs w:val="22"/>
        </w:rPr>
        <w:t>P</w:t>
      </w:r>
      <w:r w:rsidR="00E56BA3">
        <w:rPr>
          <w:rFonts w:cstheme="minorHAnsi"/>
          <w:sz w:val="22"/>
          <w:szCs w:val="22"/>
        </w:rPr>
        <w:t>artners</w:t>
      </w:r>
      <w:r w:rsidR="00B76C06">
        <w:rPr>
          <w:rFonts w:cstheme="minorHAnsi"/>
          <w:sz w:val="22"/>
          <w:szCs w:val="22"/>
        </w:rPr>
        <w:t xml:space="preserve">’ and is currently working </w:t>
      </w:r>
      <w:r w:rsidR="00780DA4" w:rsidRPr="00780DA4">
        <w:rPr>
          <w:rFonts w:cstheme="minorHAnsi"/>
          <w:sz w:val="22"/>
          <w:szCs w:val="22"/>
        </w:rPr>
        <w:t xml:space="preserve">with 15 </w:t>
      </w:r>
      <w:r w:rsidR="00F618A9">
        <w:rPr>
          <w:rFonts w:cstheme="minorHAnsi"/>
          <w:sz w:val="22"/>
          <w:szCs w:val="22"/>
        </w:rPr>
        <w:t xml:space="preserve">such </w:t>
      </w:r>
      <w:r w:rsidR="00780DA4" w:rsidRPr="00780DA4">
        <w:rPr>
          <w:rFonts w:cstheme="minorHAnsi"/>
          <w:sz w:val="22"/>
          <w:szCs w:val="22"/>
        </w:rPr>
        <w:t>in a further 13 countries</w:t>
      </w:r>
      <w:r w:rsidR="00B7281D">
        <w:rPr>
          <w:rFonts w:cstheme="minorHAnsi"/>
          <w:sz w:val="22"/>
          <w:szCs w:val="22"/>
        </w:rPr>
        <w:t>, mainly</w:t>
      </w:r>
      <w:r w:rsidR="00780DA4" w:rsidRPr="00780DA4">
        <w:rPr>
          <w:rFonts w:cstheme="minorHAnsi"/>
          <w:sz w:val="22"/>
          <w:szCs w:val="22"/>
        </w:rPr>
        <w:t xml:space="preserve"> where there is no Member Association</w:t>
      </w:r>
      <w:r w:rsidR="00435A1A">
        <w:rPr>
          <w:rFonts w:cstheme="minorHAnsi"/>
          <w:sz w:val="22"/>
          <w:szCs w:val="22"/>
        </w:rPr>
        <w:t xml:space="preserve">. </w:t>
      </w:r>
      <w:r w:rsidR="00640EE1">
        <w:rPr>
          <w:rFonts w:cstheme="minorHAnsi"/>
          <w:sz w:val="22"/>
          <w:szCs w:val="22"/>
        </w:rPr>
        <w:t xml:space="preserve">Member Associations are supported by a </w:t>
      </w:r>
      <w:r w:rsidR="00780DA4" w:rsidRPr="00F26027">
        <w:rPr>
          <w:rFonts w:cstheme="minorHAnsi"/>
          <w:sz w:val="22"/>
          <w:szCs w:val="22"/>
        </w:rPr>
        <w:t>secretariat that is spread over 10 offices worldwide.</w:t>
      </w:r>
      <w:r w:rsidR="00780DA4" w:rsidRPr="002F6411">
        <w:rPr>
          <w:rFonts w:cstheme="minorHAnsi"/>
          <w:sz w:val="22"/>
          <w:szCs w:val="22"/>
        </w:rPr>
        <w:t xml:space="preserve">  </w:t>
      </w:r>
    </w:p>
    <w:p w14:paraId="29CD08ED" w14:textId="77777777" w:rsidR="000F27FE" w:rsidRDefault="000F27FE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51C7619E" w14:textId="545EA690" w:rsidR="000F27FE" w:rsidRPr="00780DA4" w:rsidRDefault="000C6B89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IPPF </w:t>
      </w:r>
      <w:r w:rsidR="002D5102">
        <w:rPr>
          <w:rFonts w:cstheme="minorHAnsi"/>
          <w:sz w:val="22"/>
          <w:szCs w:val="22"/>
        </w:rPr>
        <w:t xml:space="preserve">is </w:t>
      </w:r>
      <w:r>
        <w:rPr>
          <w:rFonts w:cstheme="minorHAnsi"/>
          <w:sz w:val="22"/>
          <w:szCs w:val="22"/>
        </w:rPr>
        <w:t xml:space="preserve">organised in six regions, </w:t>
      </w:r>
      <w:r w:rsidR="006D6B49">
        <w:rPr>
          <w:rFonts w:cstheme="minorHAnsi"/>
          <w:sz w:val="22"/>
          <w:szCs w:val="22"/>
        </w:rPr>
        <w:t>and IPPF</w:t>
      </w:r>
      <w:r w:rsidR="006D6B49" w:rsidRPr="006D6B49">
        <w:rPr>
          <w:rFonts w:cstheme="minorHAnsi"/>
          <w:sz w:val="22"/>
          <w:szCs w:val="22"/>
        </w:rPr>
        <w:t xml:space="preserve"> EN is one of the </w:t>
      </w:r>
      <w:r w:rsidR="006D6B49">
        <w:rPr>
          <w:rFonts w:cstheme="minorHAnsi"/>
          <w:sz w:val="22"/>
          <w:szCs w:val="22"/>
        </w:rPr>
        <w:t>IPPF</w:t>
      </w:r>
      <w:r w:rsidR="006D6B49" w:rsidRPr="006D6B49">
        <w:rPr>
          <w:rFonts w:cstheme="minorHAnsi"/>
          <w:sz w:val="22"/>
          <w:szCs w:val="22"/>
        </w:rPr>
        <w:t>’s six regional networks</w:t>
      </w:r>
      <w:r w:rsidR="006D6B49">
        <w:rPr>
          <w:rFonts w:cstheme="minorHAnsi"/>
          <w:sz w:val="22"/>
          <w:szCs w:val="22"/>
        </w:rPr>
        <w:t xml:space="preserve">. IPPF EN </w:t>
      </w:r>
      <w:r w:rsidR="006D6B49" w:rsidRPr="006D6B49">
        <w:rPr>
          <w:rFonts w:cstheme="minorHAnsi"/>
          <w:sz w:val="22"/>
          <w:szCs w:val="22"/>
        </w:rPr>
        <w:t xml:space="preserve">has </w:t>
      </w:r>
      <w:r w:rsidR="00A756F5">
        <w:rPr>
          <w:rFonts w:cstheme="minorHAnsi"/>
          <w:sz w:val="22"/>
          <w:szCs w:val="22"/>
        </w:rPr>
        <w:t>29</w:t>
      </w:r>
      <w:r w:rsidR="006D6B49" w:rsidRPr="006D6B49">
        <w:rPr>
          <w:rFonts w:cstheme="minorHAnsi"/>
          <w:sz w:val="22"/>
          <w:szCs w:val="22"/>
        </w:rPr>
        <w:t xml:space="preserve"> Member Associations </w:t>
      </w:r>
      <w:r w:rsidR="00A756F5">
        <w:rPr>
          <w:rFonts w:cstheme="minorHAnsi"/>
          <w:sz w:val="22"/>
          <w:szCs w:val="22"/>
        </w:rPr>
        <w:t xml:space="preserve">and ten Collaborative Partners </w:t>
      </w:r>
      <w:r w:rsidR="006D6B49" w:rsidRPr="006D6B49">
        <w:rPr>
          <w:rFonts w:cstheme="minorHAnsi"/>
          <w:sz w:val="22"/>
          <w:szCs w:val="22"/>
        </w:rPr>
        <w:t>across Europe and Central Asia working on sexual and reproductive health and rights (SRHR) through advocating, empowering actors of change and providing care.</w:t>
      </w:r>
    </w:p>
    <w:p w14:paraId="7101AAD8" w14:textId="77777777" w:rsidR="00CA4043" w:rsidRDefault="00CA4043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276C8690" w14:textId="77777777" w:rsidR="00592324" w:rsidRDefault="00592324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43D349A3" w14:textId="691DDAFF" w:rsidR="008A1E31" w:rsidRDefault="00A756F5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IPPF has not had any partner in Turkey since 2015, and, in order to support the advancement of SRHR in such a key country and context, is now seeking </w:t>
      </w:r>
      <w:r w:rsidR="00B2685B">
        <w:rPr>
          <w:rFonts w:cstheme="minorHAnsi"/>
          <w:sz w:val="22"/>
          <w:szCs w:val="22"/>
        </w:rPr>
        <w:t xml:space="preserve"> to identify </w:t>
      </w:r>
      <w:r w:rsidR="000C6B89">
        <w:rPr>
          <w:rFonts w:cstheme="minorHAnsi"/>
          <w:sz w:val="22"/>
          <w:szCs w:val="22"/>
        </w:rPr>
        <w:t xml:space="preserve">a strong and credible Member Association and/or </w:t>
      </w:r>
      <w:r w:rsidR="00352732">
        <w:rPr>
          <w:rFonts w:cstheme="minorHAnsi"/>
          <w:sz w:val="22"/>
          <w:szCs w:val="22"/>
        </w:rPr>
        <w:t xml:space="preserve">affiliated </w:t>
      </w:r>
      <w:r w:rsidR="000C6B89">
        <w:rPr>
          <w:rFonts w:cstheme="minorHAnsi"/>
          <w:sz w:val="22"/>
          <w:szCs w:val="22"/>
        </w:rPr>
        <w:t>Collaborative Partners supporting specific areas of the IPPF strategy across all regions.</w:t>
      </w:r>
    </w:p>
    <w:p w14:paraId="65F40A22" w14:textId="77777777" w:rsidR="000C6B89" w:rsidRDefault="000C6B89" w:rsidP="005954CD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</w:p>
    <w:p w14:paraId="2CFE538D" w14:textId="039CEE34" w:rsidR="009D231E" w:rsidRPr="00043486" w:rsidRDefault="009D231E" w:rsidP="00936BA2">
      <w:pPr>
        <w:tabs>
          <w:tab w:val="left" w:pos="540"/>
        </w:tabs>
        <w:rPr>
          <w:rFonts w:cstheme="minorHAnsi"/>
          <w:b/>
        </w:rPr>
      </w:pPr>
      <w:r w:rsidRPr="00043486">
        <w:rPr>
          <w:rFonts w:cstheme="minorHAnsi"/>
          <w:b/>
        </w:rPr>
        <w:t>2. Responsibilities and Deliverables</w:t>
      </w:r>
      <w:r w:rsidR="00DF6C60">
        <w:rPr>
          <w:rFonts w:cstheme="minorHAnsi"/>
          <w:b/>
        </w:rPr>
        <w:t xml:space="preserve"> under the assignment </w:t>
      </w:r>
    </w:p>
    <w:p w14:paraId="0488BE08" w14:textId="5D9A4758" w:rsidR="009D231E" w:rsidRDefault="009D231E" w:rsidP="00936BA2">
      <w:pPr>
        <w:tabs>
          <w:tab w:val="left" w:pos="540"/>
        </w:tabs>
        <w:rPr>
          <w:rFonts w:cstheme="minorHAnsi"/>
          <w:sz w:val="22"/>
          <w:szCs w:val="22"/>
        </w:rPr>
      </w:pPr>
    </w:p>
    <w:p w14:paraId="02AFD39D" w14:textId="7D0F48A6" w:rsidR="00043486" w:rsidRDefault="00043486" w:rsidP="00936BA2">
      <w:pPr>
        <w:tabs>
          <w:tab w:val="left" w:pos="540"/>
        </w:tabs>
        <w:rPr>
          <w:rFonts w:cstheme="minorHAnsi"/>
          <w:b/>
          <w:sz w:val="22"/>
          <w:szCs w:val="22"/>
          <w:u w:val="single"/>
        </w:rPr>
      </w:pPr>
      <w:r w:rsidRPr="00043486">
        <w:rPr>
          <w:rFonts w:cstheme="minorHAnsi"/>
          <w:b/>
          <w:sz w:val="22"/>
          <w:szCs w:val="22"/>
          <w:u w:val="single"/>
        </w:rPr>
        <w:t>Purpose</w:t>
      </w:r>
    </w:p>
    <w:p w14:paraId="4E63146C" w14:textId="77777777" w:rsidR="0066057D" w:rsidRPr="00043486" w:rsidRDefault="0066057D" w:rsidP="00596FBA">
      <w:pPr>
        <w:tabs>
          <w:tab w:val="left" w:pos="54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4DE3CDDB" w14:textId="77777777" w:rsidR="00546814" w:rsidRDefault="009D231E" w:rsidP="00596FBA">
      <w:pPr>
        <w:tabs>
          <w:tab w:val="left" w:pos="54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purpose of this assignment is</w:t>
      </w:r>
      <w:r w:rsidR="00546814">
        <w:rPr>
          <w:rFonts w:cstheme="minorHAnsi"/>
          <w:sz w:val="22"/>
          <w:szCs w:val="22"/>
        </w:rPr>
        <w:t>:</w:t>
      </w:r>
    </w:p>
    <w:p w14:paraId="4D4F9D9B" w14:textId="77777777" w:rsidR="00546814" w:rsidRDefault="00546814" w:rsidP="00546814">
      <w:pPr>
        <w:pStyle w:val="ListParagraph"/>
        <w:numPr>
          <w:ilvl w:val="0"/>
          <w:numId w:val="29"/>
        </w:numPr>
        <w:tabs>
          <w:tab w:val="left" w:pos="540"/>
        </w:tabs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ab/>
      </w:r>
      <w:r w:rsidRPr="00546814">
        <w:rPr>
          <w:rFonts w:asciiTheme="minorHAnsi" w:eastAsiaTheme="minorHAnsi" w:hAnsiTheme="minorHAnsi" w:cstheme="minorHAnsi"/>
          <w:sz w:val="22"/>
          <w:szCs w:val="22"/>
        </w:rPr>
        <w:t>T</w:t>
      </w:r>
      <w:r w:rsidR="002A6AAE" w:rsidRPr="00546814">
        <w:rPr>
          <w:rFonts w:asciiTheme="minorHAnsi" w:eastAsiaTheme="minorHAnsi" w:hAnsiTheme="minorHAnsi" w:cstheme="minorHAnsi"/>
          <w:sz w:val="22"/>
          <w:szCs w:val="22"/>
        </w:rPr>
        <w:t xml:space="preserve">o </w:t>
      </w:r>
      <w:r w:rsidR="00B772FD" w:rsidRPr="00546814">
        <w:rPr>
          <w:rFonts w:asciiTheme="minorHAnsi" w:eastAsiaTheme="minorHAnsi" w:hAnsiTheme="minorHAnsi" w:cstheme="minorHAnsi"/>
          <w:sz w:val="22"/>
          <w:szCs w:val="22"/>
        </w:rPr>
        <w:t>conduct</w:t>
      </w:r>
      <w:r w:rsidR="001F3C62" w:rsidRPr="00546814">
        <w:rPr>
          <w:rFonts w:asciiTheme="minorHAnsi" w:eastAsiaTheme="minorHAnsi" w:hAnsiTheme="minorHAnsi" w:cstheme="minorHAnsi"/>
          <w:sz w:val="22"/>
          <w:szCs w:val="22"/>
        </w:rPr>
        <w:t xml:space="preserve"> an analyse of the political context for SRHR  in Turkey and </w:t>
      </w:r>
    </w:p>
    <w:p w14:paraId="1AC0E3D9" w14:textId="5C26EE3F" w:rsidR="002C798C" w:rsidRPr="00546814" w:rsidRDefault="00546814" w:rsidP="00546814">
      <w:pPr>
        <w:pStyle w:val="ListParagraph"/>
        <w:numPr>
          <w:ilvl w:val="0"/>
          <w:numId w:val="29"/>
        </w:numPr>
        <w:tabs>
          <w:tab w:val="left" w:pos="540"/>
        </w:tabs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>
        <w:rPr>
          <w:rFonts w:asciiTheme="minorHAnsi" w:eastAsiaTheme="minorHAnsi" w:hAnsiTheme="minorHAnsi" w:cstheme="minorHAnsi"/>
          <w:sz w:val="22"/>
          <w:szCs w:val="22"/>
        </w:rPr>
        <w:tab/>
        <w:t>T</w:t>
      </w:r>
      <w:r w:rsidR="001F3C62" w:rsidRPr="00546814">
        <w:rPr>
          <w:rFonts w:asciiTheme="minorHAnsi" w:eastAsiaTheme="minorHAnsi" w:hAnsiTheme="minorHAnsi" w:cstheme="minorHAnsi"/>
          <w:sz w:val="22"/>
          <w:szCs w:val="22"/>
        </w:rPr>
        <w:t xml:space="preserve">o </w:t>
      </w:r>
      <w:r w:rsidR="002A6AAE" w:rsidRPr="00546814">
        <w:rPr>
          <w:rFonts w:asciiTheme="minorHAnsi" w:eastAsiaTheme="minorHAnsi" w:hAnsiTheme="minorHAnsi" w:cstheme="minorHAnsi"/>
          <w:sz w:val="22"/>
          <w:szCs w:val="22"/>
        </w:rPr>
        <w:t xml:space="preserve">support IPPF </w:t>
      </w:r>
      <w:r w:rsidR="000C6B89" w:rsidRPr="00546814">
        <w:rPr>
          <w:rFonts w:asciiTheme="minorHAnsi" w:eastAsiaTheme="minorHAnsi" w:hAnsiTheme="minorHAnsi" w:cstheme="minorHAnsi"/>
          <w:sz w:val="22"/>
          <w:szCs w:val="22"/>
        </w:rPr>
        <w:t xml:space="preserve">to </w:t>
      </w:r>
      <w:r w:rsidR="00903787" w:rsidRPr="00546814">
        <w:rPr>
          <w:rFonts w:asciiTheme="minorHAnsi" w:eastAsiaTheme="minorHAnsi" w:hAnsiTheme="minorHAnsi" w:cstheme="minorHAnsi"/>
          <w:sz w:val="22"/>
          <w:szCs w:val="22"/>
        </w:rPr>
        <w:t xml:space="preserve">identify relevant CSOs in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Turkey </w:t>
      </w:r>
      <w:r w:rsidR="00060CF5" w:rsidRPr="00546814">
        <w:rPr>
          <w:rFonts w:asciiTheme="minorHAnsi" w:eastAsiaTheme="minorHAnsi" w:hAnsiTheme="minorHAnsi" w:cstheme="minorHAnsi"/>
          <w:sz w:val="22"/>
          <w:szCs w:val="22"/>
        </w:rPr>
        <w:t xml:space="preserve">to help select an appropriate </w:t>
      </w:r>
      <w:r w:rsidR="00903787" w:rsidRPr="00546814">
        <w:rPr>
          <w:rFonts w:asciiTheme="minorHAnsi" w:eastAsiaTheme="minorHAnsi" w:hAnsiTheme="minorHAnsi" w:cstheme="minorHAnsi"/>
          <w:sz w:val="22"/>
          <w:szCs w:val="22"/>
        </w:rPr>
        <w:t>new IPPF Member</w:t>
      </w:r>
      <w:r w:rsidR="000C6B89" w:rsidRPr="00546814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352732" w:rsidRPr="00546814">
        <w:rPr>
          <w:rFonts w:asciiTheme="minorHAnsi" w:eastAsiaTheme="minorHAnsi" w:hAnsiTheme="minorHAnsi" w:cstheme="minorHAnsi"/>
          <w:sz w:val="22"/>
          <w:szCs w:val="22"/>
        </w:rPr>
        <w:t xml:space="preserve">and potentially Collaborative Partner(s), </w:t>
      </w:r>
      <w:r w:rsidR="000C6B89" w:rsidRPr="00546814">
        <w:rPr>
          <w:rFonts w:asciiTheme="minorHAnsi" w:eastAsiaTheme="minorHAnsi" w:hAnsiTheme="minorHAnsi" w:cstheme="minorHAnsi"/>
          <w:sz w:val="22"/>
          <w:szCs w:val="22"/>
        </w:rPr>
        <w:t>within the context of IPPF Strategy 2028</w:t>
      </w:r>
      <w:r w:rsidR="00903787" w:rsidRPr="00546814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3E1A047B" w14:textId="77777777" w:rsidR="00EA47CE" w:rsidRPr="00546814" w:rsidRDefault="00EA47CE" w:rsidP="00596FBA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1F4E1945" w14:textId="205D8091" w:rsidR="00936BA2" w:rsidRPr="00043486" w:rsidRDefault="00043486" w:rsidP="00596FBA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043486">
        <w:rPr>
          <w:rFonts w:cstheme="minorHAnsi"/>
          <w:b/>
          <w:sz w:val="22"/>
          <w:szCs w:val="22"/>
          <w:u w:val="single"/>
        </w:rPr>
        <w:t>Key tasks</w:t>
      </w:r>
    </w:p>
    <w:p w14:paraId="1CC1E04E" w14:textId="77777777" w:rsidR="00936BA2" w:rsidRPr="00936BA2" w:rsidRDefault="00936BA2" w:rsidP="00043486">
      <w:pPr>
        <w:pStyle w:val="Header"/>
        <w:tabs>
          <w:tab w:val="clear" w:pos="4320"/>
          <w:tab w:val="clear" w:pos="8640"/>
          <w:tab w:val="left" w:pos="567"/>
        </w:tabs>
        <w:rPr>
          <w:rFonts w:asciiTheme="minorHAnsi" w:hAnsiTheme="minorHAnsi" w:cstheme="minorHAnsi"/>
          <w:bCs/>
          <w:sz w:val="22"/>
          <w:szCs w:val="22"/>
        </w:rPr>
      </w:pPr>
    </w:p>
    <w:p w14:paraId="745ACCE8" w14:textId="39674C97" w:rsidR="000C6B89" w:rsidRPr="005B254B" w:rsidRDefault="008A7DFD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5B254B">
        <w:rPr>
          <w:rFonts w:asciiTheme="minorHAnsi" w:eastAsiaTheme="minorHAnsi" w:hAnsiTheme="minorHAnsi" w:cstheme="minorHAnsi"/>
          <w:sz w:val="22"/>
          <w:szCs w:val="22"/>
        </w:rPr>
        <w:t xml:space="preserve">Liaise with IPPF key stakeholders to understand the </w:t>
      </w:r>
      <w:r w:rsidR="000C6B89" w:rsidRPr="005B254B">
        <w:rPr>
          <w:rFonts w:asciiTheme="minorHAnsi" w:eastAsiaTheme="minorHAnsi" w:hAnsiTheme="minorHAnsi" w:cstheme="minorHAnsi"/>
          <w:sz w:val="22"/>
          <w:szCs w:val="22"/>
        </w:rPr>
        <w:t xml:space="preserve">deliverables of </w:t>
      </w:r>
      <w:r w:rsidR="00AF4659" w:rsidRPr="005B254B">
        <w:rPr>
          <w:rFonts w:asciiTheme="minorHAnsi" w:eastAsiaTheme="minorHAnsi" w:hAnsiTheme="minorHAnsi" w:cstheme="minorHAnsi"/>
          <w:sz w:val="22"/>
          <w:szCs w:val="22"/>
        </w:rPr>
        <w:t>IPPF S</w:t>
      </w:r>
      <w:r w:rsidR="000C6B89" w:rsidRPr="005B254B">
        <w:rPr>
          <w:rFonts w:asciiTheme="minorHAnsi" w:eastAsiaTheme="minorHAnsi" w:hAnsiTheme="minorHAnsi" w:cstheme="minorHAnsi"/>
          <w:sz w:val="22"/>
          <w:szCs w:val="22"/>
        </w:rPr>
        <w:t>trategy</w:t>
      </w:r>
      <w:r w:rsidR="00AF4659" w:rsidRPr="005B254B">
        <w:rPr>
          <w:rFonts w:asciiTheme="minorHAnsi" w:eastAsiaTheme="minorHAnsi" w:hAnsiTheme="minorHAnsi" w:cstheme="minorHAnsi"/>
          <w:sz w:val="22"/>
          <w:szCs w:val="22"/>
        </w:rPr>
        <w:t xml:space="preserve"> 2028</w:t>
      </w:r>
      <w:r w:rsidR="000C6B89" w:rsidRPr="005B254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B2685B" w:rsidRPr="005B254B">
        <w:rPr>
          <w:rFonts w:asciiTheme="minorHAnsi" w:eastAsiaTheme="minorHAnsi" w:hAnsiTheme="minorHAnsi" w:cstheme="minorHAnsi"/>
          <w:sz w:val="22"/>
          <w:szCs w:val="22"/>
        </w:rPr>
        <w:t xml:space="preserve"> and its results framework </w:t>
      </w:r>
      <w:r w:rsidR="000C6B89" w:rsidRPr="005B254B">
        <w:rPr>
          <w:rFonts w:asciiTheme="minorHAnsi" w:eastAsiaTheme="minorHAnsi" w:hAnsiTheme="minorHAnsi" w:cstheme="minorHAnsi"/>
          <w:sz w:val="22"/>
          <w:szCs w:val="22"/>
        </w:rPr>
        <w:t xml:space="preserve">and </w:t>
      </w:r>
      <w:r w:rsidR="00B2685B" w:rsidRPr="005B254B">
        <w:rPr>
          <w:rFonts w:asciiTheme="minorHAnsi" w:eastAsiaTheme="minorHAnsi" w:hAnsiTheme="minorHAnsi" w:cstheme="minorHAnsi"/>
          <w:sz w:val="22"/>
          <w:szCs w:val="22"/>
        </w:rPr>
        <w:t xml:space="preserve">related delivery expectations of Member and partner organisations. </w:t>
      </w:r>
    </w:p>
    <w:p w14:paraId="0CB4821C" w14:textId="5622ED74" w:rsidR="00AF4659" w:rsidRPr="005B254B" w:rsidRDefault="00AF4659" w:rsidP="00AF4659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5B254B">
        <w:rPr>
          <w:rFonts w:asciiTheme="minorHAnsi" w:eastAsiaTheme="minorHAnsi" w:hAnsiTheme="minorHAnsi" w:cstheme="minorHAnsi"/>
          <w:sz w:val="22"/>
          <w:szCs w:val="22"/>
        </w:rPr>
        <w:t>Develop a full understanding of the rights, responsibilities, and benefits of Membership in IPPF</w:t>
      </w:r>
    </w:p>
    <w:p w14:paraId="6EED09C6" w14:textId="34BD291C" w:rsidR="00AF4659" w:rsidRPr="005B254B" w:rsidRDefault="00AF4659" w:rsidP="00AF4659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5B254B">
        <w:rPr>
          <w:rFonts w:asciiTheme="minorHAnsi" w:eastAsiaTheme="minorHAnsi" w:hAnsiTheme="minorHAnsi" w:cstheme="minorHAnsi"/>
          <w:sz w:val="22"/>
          <w:szCs w:val="22"/>
        </w:rPr>
        <w:t>Develop a</w:t>
      </w:r>
      <w:r w:rsidR="001F68C1" w:rsidRPr="005B254B">
        <w:rPr>
          <w:rFonts w:asciiTheme="minorHAnsi" w:eastAsiaTheme="minorHAnsi" w:hAnsiTheme="minorHAnsi" w:cstheme="minorHAnsi"/>
          <w:sz w:val="22"/>
          <w:szCs w:val="22"/>
        </w:rPr>
        <w:t xml:space="preserve">n </w:t>
      </w:r>
      <w:r w:rsidR="002363C0" w:rsidRPr="005B254B">
        <w:rPr>
          <w:rFonts w:asciiTheme="minorHAnsi" w:eastAsiaTheme="minorHAnsi" w:hAnsiTheme="minorHAnsi" w:cstheme="minorHAnsi"/>
          <w:sz w:val="22"/>
          <w:szCs w:val="22"/>
        </w:rPr>
        <w:t xml:space="preserve">analysis </w:t>
      </w:r>
      <w:r w:rsidRPr="005B254B">
        <w:rPr>
          <w:rFonts w:asciiTheme="minorHAnsi" w:eastAsiaTheme="minorHAnsi" w:hAnsiTheme="minorHAnsi" w:cstheme="minorHAnsi"/>
          <w:sz w:val="22"/>
          <w:szCs w:val="22"/>
        </w:rPr>
        <w:t xml:space="preserve">of the SRHR context in </w:t>
      </w:r>
      <w:r w:rsidR="001F68C1" w:rsidRPr="005B254B">
        <w:rPr>
          <w:rFonts w:asciiTheme="minorHAnsi" w:eastAsiaTheme="minorHAnsi" w:hAnsiTheme="minorHAnsi" w:cstheme="minorHAnsi"/>
          <w:sz w:val="22"/>
          <w:szCs w:val="22"/>
        </w:rPr>
        <w:t>Turkey</w:t>
      </w:r>
      <w:r w:rsidRPr="005B254B">
        <w:rPr>
          <w:rFonts w:asciiTheme="minorHAnsi" w:eastAsiaTheme="minorHAnsi" w:hAnsiTheme="minorHAnsi" w:cstheme="minorHAnsi"/>
          <w:sz w:val="22"/>
          <w:szCs w:val="22"/>
        </w:rPr>
        <w:t>, outlining the key opportunities and challenges</w:t>
      </w:r>
      <w:r w:rsidR="008C06AD" w:rsidRPr="005B254B">
        <w:rPr>
          <w:rFonts w:asciiTheme="minorHAnsi" w:eastAsiaTheme="minorHAnsi" w:hAnsiTheme="minorHAnsi" w:cstheme="minorHAnsi"/>
          <w:sz w:val="22"/>
          <w:szCs w:val="22"/>
        </w:rPr>
        <w:t>, including</w:t>
      </w:r>
      <w:r w:rsidR="00181AA6" w:rsidRPr="005B254B">
        <w:rPr>
          <w:rFonts w:asciiTheme="minorHAnsi" w:eastAsiaTheme="minorHAnsi" w:hAnsiTheme="minorHAnsi" w:cstheme="minorHAnsi"/>
          <w:sz w:val="22"/>
          <w:szCs w:val="22"/>
        </w:rPr>
        <w:t xml:space="preserve"> activity opposing SRHR progress</w:t>
      </w:r>
      <w:r w:rsidR="00A756F5" w:rsidRPr="005B254B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5B254B">
        <w:rPr>
          <w:rFonts w:asciiTheme="minorHAnsi" w:eastAsiaTheme="minorHAnsi" w:hAnsiTheme="minorHAnsi" w:cstheme="minorHAnsi"/>
          <w:sz w:val="22"/>
          <w:szCs w:val="22"/>
        </w:rPr>
        <w:t xml:space="preserve"> to advance SRHR through meeting the objectives of the IPPF Strategy 2028</w:t>
      </w:r>
    </w:p>
    <w:p w14:paraId="50D7BD90" w14:textId="64802094" w:rsidR="008A7DFD" w:rsidRDefault="00AF4659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In the frame of 1-3, i</w:t>
      </w:r>
      <w:r w:rsidR="008E5F36">
        <w:rPr>
          <w:rFonts w:asciiTheme="minorHAnsi" w:eastAsiaTheme="minorHAnsi" w:hAnsiTheme="minorHAnsi" w:cstheme="minorHAnsi"/>
          <w:sz w:val="22"/>
          <w:szCs w:val="22"/>
        </w:rPr>
        <w:t>dentify</w:t>
      </w:r>
      <w:r w:rsidR="00B313DB" w:rsidRPr="000C6B89">
        <w:rPr>
          <w:rFonts w:asciiTheme="minorHAnsi" w:eastAsiaTheme="minorHAnsi" w:hAnsiTheme="minorHAnsi" w:cstheme="minorHAnsi"/>
          <w:sz w:val="22"/>
          <w:szCs w:val="22"/>
        </w:rPr>
        <w:t xml:space="preserve"> relevant CSOs in </w:t>
      </w:r>
      <w:r w:rsidR="00A756F5">
        <w:rPr>
          <w:rFonts w:asciiTheme="minorHAnsi" w:eastAsiaTheme="minorHAnsi" w:hAnsiTheme="minorHAnsi" w:cstheme="minorHAnsi"/>
          <w:sz w:val="22"/>
          <w:szCs w:val="22"/>
        </w:rPr>
        <w:t>Turkey</w:t>
      </w:r>
      <w:r w:rsidR="005B254B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E5F36">
        <w:rPr>
          <w:rFonts w:asciiTheme="minorHAnsi" w:eastAsiaTheme="minorHAnsi" w:hAnsiTheme="minorHAnsi" w:cstheme="minorHAnsi"/>
          <w:sz w:val="22"/>
          <w:szCs w:val="22"/>
        </w:rPr>
        <w:t>and engage in initial discussions to assess suitability and interest in formal engagement with IPPF</w:t>
      </w:r>
    </w:p>
    <w:p w14:paraId="0CD73803" w14:textId="1CE2E56A" w:rsidR="00AF4659" w:rsidRPr="000C6B89" w:rsidRDefault="00AF4659" w:rsidP="005C4223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Conduct due diligence on interested candidates</w:t>
      </w:r>
    </w:p>
    <w:p w14:paraId="34030711" w14:textId="08E68DFA" w:rsidR="008A7DFD" w:rsidRDefault="00B313DB" w:rsidP="008E5F36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Provide a short list of</w:t>
      </w:r>
      <w:r w:rsidR="00BE3B74">
        <w:rPr>
          <w:rFonts w:asciiTheme="minorHAnsi" w:eastAsiaTheme="minorHAnsi" w:hAnsiTheme="minorHAnsi" w:cstheme="minorHAnsi"/>
          <w:sz w:val="22"/>
          <w:szCs w:val="22"/>
        </w:rPr>
        <w:t xml:space="preserve"> potential candidates for membership</w:t>
      </w:r>
      <w:r w:rsidR="00A756F5">
        <w:rPr>
          <w:rFonts w:asciiTheme="minorHAnsi" w:eastAsiaTheme="minorHAnsi" w:hAnsiTheme="minorHAnsi" w:cstheme="minorHAnsi"/>
          <w:sz w:val="22"/>
          <w:szCs w:val="22"/>
        </w:rPr>
        <w:t xml:space="preserve"> and/or collaborative partnership (normally maximum two organisations per country)</w:t>
      </w:r>
    </w:p>
    <w:p w14:paraId="7F5FF58C" w14:textId="78F2D7AA" w:rsidR="008E5F36" w:rsidRDefault="008E5F36" w:rsidP="008E5F36">
      <w:pPr>
        <w:pStyle w:val="ListParagraph"/>
        <w:numPr>
          <w:ilvl w:val="0"/>
          <w:numId w:val="28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Develop a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 xml:space="preserve">nd support a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process that will enable IPPF to judge </w:t>
      </w:r>
      <w:r w:rsidR="00AF4659">
        <w:rPr>
          <w:rFonts w:asciiTheme="minorHAnsi" w:eastAsiaTheme="minorHAnsi" w:hAnsiTheme="minorHAnsi" w:cstheme="minorHAnsi"/>
          <w:sz w:val="22"/>
          <w:szCs w:val="22"/>
        </w:rPr>
        <w:t>with whom to engage</w:t>
      </w:r>
    </w:p>
    <w:p w14:paraId="4CEDC8B0" w14:textId="77777777" w:rsidR="008E5F36" w:rsidRPr="008E5F36" w:rsidRDefault="008E5F36" w:rsidP="008E5F36">
      <w:pPr>
        <w:pStyle w:val="ListParagraph"/>
        <w:rPr>
          <w:rFonts w:asciiTheme="minorHAnsi" w:eastAsiaTheme="minorHAnsi" w:hAnsiTheme="minorHAnsi" w:cstheme="minorHAnsi"/>
          <w:sz w:val="22"/>
          <w:szCs w:val="22"/>
        </w:rPr>
      </w:pPr>
    </w:p>
    <w:p w14:paraId="50A25B50" w14:textId="53866DF7" w:rsidR="0066057D" w:rsidRPr="00846202" w:rsidRDefault="0066057D" w:rsidP="00936BA2">
      <w:pPr>
        <w:rPr>
          <w:rFonts w:cstheme="minorHAnsi"/>
          <w:b/>
          <w:bCs/>
          <w:sz w:val="22"/>
          <w:szCs w:val="22"/>
          <w:u w:val="single"/>
        </w:rPr>
      </w:pPr>
      <w:r w:rsidRPr="00846202">
        <w:rPr>
          <w:rFonts w:cstheme="minorHAnsi"/>
          <w:b/>
          <w:bCs/>
          <w:sz w:val="22"/>
          <w:szCs w:val="22"/>
          <w:u w:val="single"/>
        </w:rPr>
        <w:t xml:space="preserve">Deliverables: </w:t>
      </w:r>
    </w:p>
    <w:p w14:paraId="673571B2" w14:textId="77777777" w:rsidR="00846202" w:rsidRDefault="00846202" w:rsidP="00936BA2">
      <w:pPr>
        <w:rPr>
          <w:rFonts w:cstheme="minorHAnsi"/>
          <w:bCs/>
          <w:sz w:val="22"/>
          <w:szCs w:val="22"/>
        </w:rPr>
      </w:pPr>
    </w:p>
    <w:p w14:paraId="0C2C5420" w14:textId="1BD8CF82" w:rsidR="004B46CC" w:rsidRDefault="008E5F36" w:rsidP="002D26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Report and presentation to </w:t>
      </w:r>
      <w:r w:rsidR="009E6F2B">
        <w:rPr>
          <w:rFonts w:asciiTheme="minorHAnsi" w:hAnsiTheme="minorHAnsi" w:cstheme="minorHAnsi"/>
          <w:bCs/>
          <w:sz w:val="22"/>
          <w:szCs w:val="22"/>
        </w:rPr>
        <w:t>Management Team</w:t>
      </w:r>
      <w:r w:rsidR="008F37E9">
        <w:rPr>
          <w:rFonts w:asciiTheme="minorHAnsi" w:hAnsiTheme="minorHAnsi" w:cstheme="minorHAnsi"/>
          <w:bCs/>
          <w:sz w:val="22"/>
          <w:szCs w:val="22"/>
        </w:rPr>
        <w:t xml:space="preserve"> on the political context for SRHR in Turkey</w:t>
      </w:r>
      <w:r w:rsidR="00B04A18">
        <w:rPr>
          <w:rFonts w:asciiTheme="minorHAnsi" w:hAnsiTheme="minorHAnsi" w:cstheme="minorHAnsi"/>
          <w:bCs/>
          <w:sz w:val="22"/>
          <w:szCs w:val="22"/>
        </w:rPr>
        <w:t xml:space="preserve"> and CSO </w:t>
      </w:r>
      <w:r w:rsidR="007953E6">
        <w:rPr>
          <w:rFonts w:asciiTheme="minorHAnsi" w:hAnsiTheme="minorHAnsi" w:cstheme="minorHAnsi"/>
          <w:bCs/>
          <w:sz w:val="22"/>
          <w:szCs w:val="22"/>
        </w:rPr>
        <w:t xml:space="preserve">mapping </w:t>
      </w:r>
      <w:r w:rsidR="0072297B">
        <w:rPr>
          <w:rFonts w:asciiTheme="minorHAnsi" w:hAnsiTheme="minorHAnsi" w:cstheme="minorHAnsi"/>
          <w:bCs/>
          <w:sz w:val="22"/>
          <w:szCs w:val="22"/>
        </w:rPr>
        <w:t xml:space="preserve">and a shortlist of the </w:t>
      </w:r>
      <w:r w:rsidR="008F37E9">
        <w:rPr>
          <w:rFonts w:asciiTheme="minorHAnsi" w:hAnsiTheme="minorHAnsi" w:cstheme="minorHAnsi"/>
          <w:bCs/>
          <w:sz w:val="22"/>
          <w:szCs w:val="22"/>
        </w:rPr>
        <w:t>Turkish</w:t>
      </w:r>
      <w:r w:rsidR="007229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0DE7">
        <w:rPr>
          <w:rFonts w:asciiTheme="minorHAnsi" w:hAnsiTheme="minorHAnsi" w:cstheme="minorHAnsi"/>
          <w:bCs/>
          <w:sz w:val="22"/>
          <w:szCs w:val="22"/>
        </w:rPr>
        <w:t>CSO</w:t>
      </w:r>
      <w:r w:rsidR="0072297B">
        <w:rPr>
          <w:rFonts w:asciiTheme="minorHAnsi" w:hAnsiTheme="minorHAnsi" w:cstheme="minorHAnsi"/>
          <w:bCs/>
          <w:sz w:val="22"/>
          <w:szCs w:val="22"/>
        </w:rPr>
        <w:t>s relevant for IPPF membership</w:t>
      </w:r>
    </w:p>
    <w:p w14:paraId="59779A88" w14:textId="480C94CE" w:rsidR="008E5F36" w:rsidRDefault="008E5F36" w:rsidP="002D266E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Design and facilitation of process to select final candidate(s)</w:t>
      </w:r>
    </w:p>
    <w:p w14:paraId="4A7E0B7B" w14:textId="77777777" w:rsidR="008E5F36" w:rsidRDefault="008E5F36" w:rsidP="008E5F36">
      <w:pPr>
        <w:pStyle w:val="ListParagraph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B085D8D" w14:textId="77777777" w:rsidR="00483333" w:rsidRDefault="00483333" w:rsidP="00936BA2">
      <w:pPr>
        <w:rPr>
          <w:rFonts w:cstheme="minorHAnsi"/>
          <w:bCs/>
          <w:sz w:val="22"/>
          <w:szCs w:val="22"/>
        </w:rPr>
      </w:pPr>
    </w:p>
    <w:p w14:paraId="110B906E" w14:textId="063E976D" w:rsidR="004B0CC2" w:rsidRPr="004B0CC2" w:rsidRDefault="004B0CC2" w:rsidP="004B0CC2">
      <w:pPr>
        <w:rPr>
          <w:b/>
        </w:rPr>
      </w:pPr>
      <w:r>
        <w:rPr>
          <w:b/>
        </w:rPr>
        <w:t xml:space="preserve">3. </w:t>
      </w:r>
      <w:r w:rsidRPr="004B0CC2">
        <w:rPr>
          <w:b/>
        </w:rPr>
        <w:t>Timeline</w:t>
      </w:r>
    </w:p>
    <w:p w14:paraId="03B08596" w14:textId="77777777" w:rsidR="004B0CC2" w:rsidRPr="004B0CC2" w:rsidRDefault="004B0CC2" w:rsidP="004B0CC2">
      <w:pPr>
        <w:rPr>
          <w:sz w:val="22"/>
          <w:szCs w:val="22"/>
          <w:u w:val="single"/>
        </w:rPr>
      </w:pPr>
    </w:p>
    <w:p w14:paraId="24399E06" w14:textId="17DC3521" w:rsidR="004B0CC2" w:rsidRPr="0089065A" w:rsidRDefault="0089065A" w:rsidP="004B0CC2">
      <w:pPr>
        <w:rPr>
          <w:sz w:val="22"/>
          <w:szCs w:val="22"/>
        </w:rPr>
      </w:pPr>
      <w:r w:rsidRPr="0089065A">
        <w:rPr>
          <w:sz w:val="22"/>
          <w:szCs w:val="22"/>
        </w:rPr>
        <w:t>It is anticipated that the assignment would take 2 months.</w:t>
      </w:r>
    </w:p>
    <w:p w14:paraId="517006D9" w14:textId="77777777" w:rsidR="004B0CC2" w:rsidRPr="004B0CC2" w:rsidRDefault="004B0CC2" w:rsidP="004B0CC2">
      <w:pPr>
        <w:rPr>
          <w:sz w:val="22"/>
          <w:szCs w:val="22"/>
          <w:u w:val="single"/>
        </w:rPr>
      </w:pPr>
    </w:p>
    <w:p w14:paraId="2884FDDB" w14:textId="77777777" w:rsidR="004B0CC2" w:rsidRPr="00936BA2" w:rsidRDefault="004B0CC2" w:rsidP="00936BA2">
      <w:pPr>
        <w:rPr>
          <w:rFonts w:cstheme="minorHAnsi"/>
          <w:bCs/>
          <w:sz w:val="22"/>
          <w:szCs w:val="22"/>
        </w:rPr>
      </w:pPr>
    </w:p>
    <w:p w14:paraId="362A212F" w14:textId="495D5831" w:rsidR="00936BA2" w:rsidRPr="008E5F36" w:rsidRDefault="004B0CC2" w:rsidP="00936BA2">
      <w:pPr>
        <w:rPr>
          <w:rFonts w:cstheme="minorHAnsi"/>
          <w:b/>
          <w:bCs/>
        </w:rPr>
      </w:pPr>
      <w:r w:rsidRPr="008E5F36">
        <w:rPr>
          <w:rFonts w:cstheme="minorHAnsi"/>
          <w:b/>
          <w:bCs/>
        </w:rPr>
        <w:t xml:space="preserve">4. Contractor Requirements </w:t>
      </w:r>
    </w:p>
    <w:p w14:paraId="0947DE05" w14:textId="77777777" w:rsidR="00936BA2" w:rsidRPr="008E5F36" w:rsidRDefault="00936BA2" w:rsidP="00936BA2">
      <w:pPr>
        <w:rPr>
          <w:rFonts w:cstheme="minorHAnsi"/>
          <w:bCs/>
          <w:sz w:val="22"/>
          <w:szCs w:val="22"/>
        </w:rPr>
      </w:pPr>
    </w:p>
    <w:p w14:paraId="5AE181B1" w14:textId="5B60F797" w:rsidR="006F161F" w:rsidRPr="008E5F36" w:rsidRDefault="00B04A18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Strong networks in</w:t>
      </w:r>
      <w:r w:rsidR="007B6169" w:rsidRPr="008E5F36">
        <w:rPr>
          <w:rFonts w:cstheme="minorHAnsi"/>
          <w:sz w:val="22"/>
          <w:szCs w:val="22"/>
        </w:rPr>
        <w:t xml:space="preserve"> </w:t>
      </w:r>
      <w:r w:rsidR="00B2685B">
        <w:rPr>
          <w:rFonts w:cstheme="minorHAnsi"/>
          <w:sz w:val="22"/>
          <w:szCs w:val="22"/>
        </w:rPr>
        <w:t xml:space="preserve">Turkish </w:t>
      </w:r>
      <w:r w:rsidR="007B6169" w:rsidRPr="008E5F36">
        <w:rPr>
          <w:rFonts w:cstheme="minorHAnsi"/>
          <w:sz w:val="22"/>
          <w:szCs w:val="22"/>
        </w:rPr>
        <w:t>CSO sector</w:t>
      </w:r>
      <w:r w:rsidR="008E5F36" w:rsidRPr="008E5F36">
        <w:rPr>
          <w:rFonts w:cstheme="minorHAnsi"/>
          <w:sz w:val="22"/>
          <w:szCs w:val="22"/>
        </w:rPr>
        <w:t>, specifically the SRHR sector</w:t>
      </w:r>
      <w:r w:rsidR="00176CAC">
        <w:rPr>
          <w:rFonts w:cstheme="minorHAnsi"/>
          <w:sz w:val="22"/>
          <w:szCs w:val="22"/>
        </w:rPr>
        <w:t xml:space="preserve"> and existing knowledge of the context of SRHR in </w:t>
      </w:r>
      <w:r w:rsidR="004C6B23">
        <w:rPr>
          <w:rFonts w:cstheme="minorHAnsi"/>
          <w:sz w:val="22"/>
          <w:szCs w:val="22"/>
        </w:rPr>
        <w:t>Turkey</w:t>
      </w:r>
    </w:p>
    <w:p w14:paraId="31FB6AE0" w14:textId="23A423DD" w:rsidR="007B6169" w:rsidRPr="008E5F36" w:rsidRDefault="008E5F36" w:rsidP="007B6169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>Experience in context analysis and stakeholder mapping</w:t>
      </w:r>
      <w:r w:rsidR="0009167A">
        <w:rPr>
          <w:rFonts w:cstheme="minorHAnsi"/>
          <w:sz w:val="22"/>
          <w:szCs w:val="22"/>
        </w:rPr>
        <w:t>, ideally with reference to SRHR</w:t>
      </w:r>
    </w:p>
    <w:p w14:paraId="2E903256" w14:textId="7BE36387" w:rsidR="006665E5" w:rsidRPr="008E5F36" w:rsidRDefault="001109EA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Experience en</w:t>
      </w:r>
      <w:r w:rsidR="00F27CBD">
        <w:rPr>
          <w:rFonts w:cstheme="minorHAnsi"/>
          <w:sz w:val="22"/>
          <w:szCs w:val="22"/>
        </w:rPr>
        <w:t xml:space="preserve">gaging and facilitating conversations with </w:t>
      </w:r>
      <w:r>
        <w:rPr>
          <w:rFonts w:cstheme="minorHAnsi"/>
          <w:sz w:val="22"/>
          <w:szCs w:val="22"/>
        </w:rPr>
        <w:t xml:space="preserve">stakeholders directly </w:t>
      </w:r>
    </w:p>
    <w:p w14:paraId="10FA36D9" w14:textId="1A1ABD59" w:rsidR="002D266E" w:rsidRPr="008E5F36" w:rsidRDefault="008E5F36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 xml:space="preserve">Highly honed </w:t>
      </w:r>
      <w:r w:rsidR="002D266E" w:rsidRPr="008E5F36">
        <w:rPr>
          <w:rFonts w:cstheme="minorHAnsi"/>
          <w:sz w:val="22"/>
          <w:szCs w:val="22"/>
        </w:rPr>
        <w:t>communication skills</w:t>
      </w:r>
      <w:r w:rsidRPr="008E5F36">
        <w:rPr>
          <w:rFonts w:cstheme="minorHAnsi"/>
          <w:sz w:val="22"/>
          <w:szCs w:val="22"/>
        </w:rPr>
        <w:t>, written and verbal</w:t>
      </w:r>
    </w:p>
    <w:p w14:paraId="1DEC6B2E" w14:textId="656D5128" w:rsidR="002D266E" w:rsidRPr="008E5F36" w:rsidRDefault="00B2685B" w:rsidP="002D266E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High standard of</w:t>
      </w:r>
      <w:r w:rsidR="005B254B">
        <w:rPr>
          <w:rFonts w:cstheme="minorHAnsi"/>
          <w:sz w:val="22"/>
          <w:szCs w:val="22"/>
        </w:rPr>
        <w:t xml:space="preserve"> </w:t>
      </w:r>
      <w:r w:rsidR="002D266E" w:rsidRPr="008E5F36">
        <w:rPr>
          <w:rFonts w:cstheme="minorHAnsi"/>
          <w:sz w:val="22"/>
          <w:szCs w:val="22"/>
        </w:rPr>
        <w:t xml:space="preserve">English </w:t>
      </w:r>
    </w:p>
    <w:p w14:paraId="155DCF9D" w14:textId="77777777" w:rsidR="004B0CC2" w:rsidRPr="008E5F36" w:rsidRDefault="002D266E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8E5F36">
        <w:rPr>
          <w:rFonts w:cstheme="minorHAnsi"/>
          <w:sz w:val="22"/>
          <w:szCs w:val="22"/>
        </w:rPr>
        <w:t xml:space="preserve">Cultural sensitivity </w:t>
      </w:r>
    </w:p>
    <w:p w14:paraId="2F4B47E6" w14:textId="7AC2228E" w:rsidR="002D266E" w:rsidRPr="00390509" w:rsidRDefault="00F71BC3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390509">
        <w:rPr>
          <w:rFonts w:cstheme="minorHAnsi"/>
          <w:sz w:val="22"/>
          <w:szCs w:val="22"/>
        </w:rPr>
        <w:t>C</w:t>
      </w:r>
      <w:r w:rsidR="002D266E" w:rsidRPr="00390509">
        <w:rPr>
          <w:rFonts w:cstheme="minorHAnsi"/>
          <w:sz w:val="22"/>
          <w:szCs w:val="22"/>
        </w:rPr>
        <w:t xml:space="preserve">ommitment to advance sexual and reproductive health and rights </w:t>
      </w:r>
    </w:p>
    <w:p w14:paraId="04B4974D" w14:textId="19AB0271" w:rsidR="00E467E8" w:rsidRPr="00390509" w:rsidRDefault="00E467E8" w:rsidP="004B0CC2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390509">
        <w:rPr>
          <w:rFonts w:cstheme="minorHAnsi"/>
          <w:sz w:val="22"/>
          <w:szCs w:val="22"/>
        </w:rPr>
        <w:t>Existing knowledge of IPPF would be a plus</w:t>
      </w:r>
    </w:p>
    <w:p w14:paraId="2732BB4D" w14:textId="51E29AB4" w:rsidR="006665E5" w:rsidRPr="00390509" w:rsidRDefault="006665E5" w:rsidP="006665E5">
      <w:pPr>
        <w:ind w:left="-7"/>
        <w:jc w:val="both"/>
        <w:rPr>
          <w:rFonts w:cstheme="minorHAnsi"/>
          <w:sz w:val="22"/>
          <w:szCs w:val="22"/>
        </w:rPr>
      </w:pPr>
    </w:p>
    <w:p w14:paraId="535CD55F" w14:textId="77777777" w:rsidR="004B0CC2" w:rsidRPr="00390509" w:rsidRDefault="004B0CC2" w:rsidP="004B0CC2">
      <w:pPr>
        <w:jc w:val="both"/>
        <w:rPr>
          <w:rFonts w:cstheme="minorHAnsi"/>
          <w:sz w:val="22"/>
          <w:szCs w:val="22"/>
        </w:rPr>
      </w:pPr>
    </w:p>
    <w:p w14:paraId="3B7DCEE3" w14:textId="4BB6CE63" w:rsidR="004B0CC2" w:rsidRPr="004B0CC2" w:rsidRDefault="004B0CC2" w:rsidP="004B0CC2">
      <w:pPr>
        <w:rPr>
          <w:b/>
        </w:rPr>
      </w:pPr>
      <w:r w:rsidRPr="00390509">
        <w:rPr>
          <w:b/>
        </w:rPr>
        <w:t>5. How to apply</w:t>
      </w:r>
      <w:r w:rsidR="00C456BC" w:rsidRPr="00390509">
        <w:rPr>
          <w:b/>
        </w:rPr>
        <w:t>?</w:t>
      </w:r>
    </w:p>
    <w:p w14:paraId="6476A83D" w14:textId="77777777" w:rsidR="004B0CC2" w:rsidRDefault="004B0CC2" w:rsidP="004B0CC2"/>
    <w:p w14:paraId="37211AD5" w14:textId="77777777" w:rsidR="004B0CC2" w:rsidRPr="004B0CC2" w:rsidRDefault="004B0CC2" w:rsidP="004B0CC2">
      <w:pPr>
        <w:rPr>
          <w:rFonts w:cstheme="minorHAnsi"/>
          <w:sz w:val="22"/>
          <w:szCs w:val="22"/>
        </w:rPr>
      </w:pPr>
      <w:r w:rsidRPr="004B0CC2">
        <w:rPr>
          <w:rFonts w:cstheme="minorHAnsi"/>
          <w:sz w:val="22"/>
          <w:szCs w:val="22"/>
        </w:rPr>
        <w:t>To apply, please submit the following:</w:t>
      </w:r>
    </w:p>
    <w:p w14:paraId="7E6F1B4E" w14:textId="31E17ED0" w:rsidR="00723BFB" w:rsidRPr="00723BFB" w:rsidRDefault="00723BFB" w:rsidP="00723BFB">
      <w:pPr>
        <w:pStyle w:val="ListParagraph"/>
        <w:numPr>
          <w:ilvl w:val="0"/>
          <w:numId w:val="15"/>
        </w:numPr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>CV/CVs of the proposed team member/s /individual/s to be involved in this assignment.</w:t>
      </w:r>
    </w:p>
    <w:p w14:paraId="3AA7407B" w14:textId="352CB222" w:rsidR="004B0CC2" w:rsidRPr="004B0CC2" w:rsidRDefault="008F654D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Technical proposal</w:t>
      </w:r>
      <w:r w:rsidR="004B0CC2" w:rsidRPr="004B0CC2">
        <w:rPr>
          <w:rFonts w:asciiTheme="minorHAnsi" w:hAnsiTheme="minorHAnsi" w:cstheme="minorHAnsi"/>
          <w:sz w:val="22"/>
          <w:szCs w:val="22"/>
        </w:rPr>
        <w:t xml:space="preserve"> that directly addresses the TOR</w:t>
      </w:r>
    </w:p>
    <w:p w14:paraId="3D6171F8" w14:textId="432B2E16" w:rsidR="004B0CC2" w:rsidRPr="004B0CC2" w:rsidRDefault="004B0CC2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B0CC2">
        <w:rPr>
          <w:rFonts w:asciiTheme="minorHAnsi" w:hAnsiTheme="minorHAnsi" w:cstheme="minorHAnsi"/>
          <w:sz w:val="22"/>
          <w:szCs w:val="22"/>
        </w:rPr>
        <w:t>Fees / daily rate</w:t>
      </w:r>
      <w:r w:rsidR="008F654D">
        <w:rPr>
          <w:rFonts w:asciiTheme="minorHAnsi" w:hAnsiTheme="minorHAnsi" w:cstheme="minorHAnsi"/>
          <w:sz w:val="22"/>
          <w:szCs w:val="22"/>
        </w:rPr>
        <w:t xml:space="preserve"> in </w:t>
      </w:r>
      <w:r w:rsidR="00F463D6">
        <w:rPr>
          <w:rFonts w:asciiTheme="minorHAnsi" w:hAnsiTheme="minorHAnsi" w:cstheme="minorHAnsi"/>
          <w:sz w:val="22"/>
          <w:szCs w:val="22"/>
        </w:rPr>
        <w:t>EUR</w:t>
      </w:r>
      <w:r w:rsidR="008F654D">
        <w:rPr>
          <w:rFonts w:asciiTheme="minorHAnsi" w:hAnsiTheme="minorHAnsi" w:cstheme="minorHAnsi"/>
          <w:sz w:val="22"/>
          <w:szCs w:val="22"/>
        </w:rPr>
        <w:t xml:space="preserve"> (including VAT is applicable) </w:t>
      </w:r>
    </w:p>
    <w:p w14:paraId="5E5E1547" w14:textId="77777777" w:rsidR="004B0CC2" w:rsidRPr="004B0CC2" w:rsidRDefault="004B0CC2" w:rsidP="004B0CC2">
      <w:pPr>
        <w:pStyle w:val="ListParagraph"/>
        <w:numPr>
          <w:ilvl w:val="0"/>
          <w:numId w:val="15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4B0CC2">
        <w:rPr>
          <w:rFonts w:asciiTheme="minorHAnsi" w:hAnsiTheme="minorHAnsi" w:cstheme="minorHAnsi"/>
          <w:sz w:val="22"/>
          <w:szCs w:val="22"/>
        </w:rPr>
        <w:t xml:space="preserve">Availability </w:t>
      </w:r>
    </w:p>
    <w:p w14:paraId="5A632AFE" w14:textId="77777777" w:rsidR="004B0CC2" w:rsidRPr="004B0CC2" w:rsidRDefault="004B0CC2" w:rsidP="004B0CC2">
      <w:pPr>
        <w:rPr>
          <w:rFonts w:cstheme="minorHAnsi"/>
          <w:sz w:val="22"/>
          <w:szCs w:val="22"/>
        </w:rPr>
      </w:pPr>
    </w:p>
    <w:p w14:paraId="034DC2EF" w14:textId="5C4DE148" w:rsidR="00C456BC" w:rsidRDefault="00C456BC" w:rsidP="00C456B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 your application, p</w:t>
      </w:r>
      <w:r w:rsidRPr="00C456BC">
        <w:rPr>
          <w:rFonts w:cstheme="minorHAnsi"/>
          <w:sz w:val="22"/>
          <w:szCs w:val="22"/>
        </w:rPr>
        <w:t>rovide overall approach &amp; methodology to cover the details provided in the scope of work above, which include:</w:t>
      </w:r>
    </w:p>
    <w:p w14:paraId="32C85D7A" w14:textId="77777777" w:rsidR="00C456BC" w:rsidRPr="00C456BC" w:rsidRDefault="00C456BC" w:rsidP="00C456BC">
      <w:pPr>
        <w:rPr>
          <w:rFonts w:cstheme="minorHAnsi"/>
          <w:sz w:val="22"/>
          <w:szCs w:val="22"/>
        </w:rPr>
      </w:pPr>
    </w:p>
    <w:p w14:paraId="593C0C63" w14:textId="37D3CCE0" w:rsidR="00C456BC" w:rsidRP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 xml:space="preserve">Understanding of the requirements of </w:t>
      </w:r>
      <w:r>
        <w:rPr>
          <w:rFonts w:cstheme="minorHAnsi"/>
          <w:sz w:val="22"/>
          <w:szCs w:val="22"/>
        </w:rPr>
        <w:t>the assignment</w:t>
      </w:r>
    </w:p>
    <w:p w14:paraId="0E76D279" w14:textId="44E0A47B" w:rsidR="00723BFB" w:rsidRDefault="00723BFB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 xml:space="preserve">Description experience in undertaking similar assignment </w:t>
      </w:r>
    </w:p>
    <w:p w14:paraId="6FB40955" w14:textId="22F43A8C" w:rsidR="00C456BC" w:rsidRPr="00723BFB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723BFB">
        <w:rPr>
          <w:rFonts w:cstheme="minorHAnsi"/>
          <w:sz w:val="22"/>
          <w:szCs w:val="22"/>
        </w:rPr>
        <w:t>Overall approach and its responsiveness to the purpose</w:t>
      </w:r>
    </w:p>
    <w:p w14:paraId="68D6EAC7" w14:textId="6FFE1E81" w:rsidR="00C456BC" w:rsidRP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>Methodology to be adopted to undertake the scope of work</w:t>
      </w:r>
    </w:p>
    <w:p w14:paraId="7967EBB3" w14:textId="275DE77D" w:rsidR="00C456BC" w:rsidRDefault="00C456BC" w:rsidP="00723BFB">
      <w:pPr>
        <w:numPr>
          <w:ilvl w:val="0"/>
          <w:numId w:val="2"/>
        </w:numPr>
        <w:ind w:left="540" w:hanging="547"/>
        <w:jc w:val="both"/>
        <w:rPr>
          <w:rFonts w:cstheme="minorHAnsi"/>
          <w:sz w:val="22"/>
          <w:szCs w:val="22"/>
        </w:rPr>
      </w:pPr>
      <w:r w:rsidRPr="00C456BC">
        <w:rPr>
          <w:rFonts w:cstheme="minorHAnsi"/>
          <w:sz w:val="22"/>
          <w:szCs w:val="22"/>
        </w:rPr>
        <w:t>Key risks and mitigation strategies to be put in place.</w:t>
      </w:r>
    </w:p>
    <w:p w14:paraId="5C540108" w14:textId="1DB8730A" w:rsidR="00C456BC" w:rsidRDefault="00C456BC" w:rsidP="00723BFB">
      <w:pPr>
        <w:ind w:left="540"/>
        <w:jc w:val="both"/>
        <w:rPr>
          <w:rFonts w:cstheme="minorHAnsi"/>
          <w:sz w:val="22"/>
          <w:szCs w:val="22"/>
        </w:rPr>
      </w:pPr>
    </w:p>
    <w:p w14:paraId="48220606" w14:textId="15F11982" w:rsidR="00C456BC" w:rsidRDefault="00C456BC" w:rsidP="00C456BC">
      <w:pPr>
        <w:rPr>
          <w:rFonts w:cstheme="minorHAnsi"/>
          <w:sz w:val="22"/>
          <w:szCs w:val="22"/>
        </w:rPr>
      </w:pPr>
    </w:p>
    <w:p w14:paraId="5D6C5383" w14:textId="3AC21641" w:rsidR="00602789" w:rsidRDefault="00723BFB" w:rsidP="00723BFB">
      <w:pPr>
        <w:rPr>
          <w:rFonts w:cstheme="minorHAnsi"/>
          <w:sz w:val="22"/>
          <w:szCs w:val="22"/>
        </w:rPr>
      </w:pPr>
      <w:r w:rsidRPr="0089065A">
        <w:rPr>
          <w:rFonts w:cstheme="minorHAnsi"/>
          <w:sz w:val="22"/>
          <w:szCs w:val="22"/>
        </w:rPr>
        <w:t>Budget Break Up: The financial proposal should show detailed breakdown of costs</w:t>
      </w:r>
      <w:r w:rsidR="00E24343" w:rsidRPr="0089065A">
        <w:rPr>
          <w:rFonts w:cstheme="minorHAnsi"/>
          <w:sz w:val="22"/>
          <w:szCs w:val="22"/>
        </w:rPr>
        <w:t>, including daily rate</w:t>
      </w:r>
      <w:r w:rsidRPr="0089065A">
        <w:rPr>
          <w:rFonts w:cstheme="minorHAnsi"/>
          <w:sz w:val="22"/>
          <w:szCs w:val="22"/>
        </w:rPr>
        <w:t xml:space="preserve"> professional fee and other expenses.</w:t>
      </w:r>
      <w:r w:rsidRPr="007353AD">
        <w:rPr>
          <w:rFonts w:cstheme="minorHAnsi"/>
          <w:sz w:val="22"/>
          <w:szCs w:val="22"/>
        </w:rPr>
        <w:t xml:space="preserve"> </w:t>
      </w:r>
    </w:p>
    <w:p w14:paraId="151220C5" w14:textId="737FDF7C" w:rsidR="00602789" w:rsidRDefault="00602789" w:rsidP="00602789">
      <w:pPr>
        <w:rPr>
          <w:rFonts w:cstheme="minorHAnsi"/>
          <w:sz w:val="22"/>
          <w:szCs w:val="22"/>
        </w:rPr>
      </w:pPr>
    </w:p>
    <w:p w14:paraId="0BAD818D" w14:textId="77777777" w:rsidR="00602789" w:rsidRDefault="00602789" w:rsidP="00602789">
      <w:pPr>
        <w:rPr>
          <w:rFonts w:cstheme="minorHAnsi"/>
          <w:sz w:val="22"/>
          <w:szCs w:val="22"/>
        </w:rPr>
      </w:pPr>
    </w:p>
    <w:p w14:paraId="4509AD67" w14:textId="6F3416EF" w:rsidR="00936BA2" w:rsidRPr="00E24122" w:rsidRDefault="004B0CC2" w:rsidP="00936BA2">
      <w:pPr>
        <w:rPr>
          <w:rFonts w:cstheme="minorHAnsi"/>
          <w:sz w:val="22"/>
          <w:szCs w:val="22"/>
        </w:rPr>
      </w:pPr>
      <w:r w:rsidRPr="004B0CC2">
        <w:rPr>
          <w:rFonts w:cstheme="minorHAnsi"/>
          <w:sz w:val="22"/>
          <w:szCs w:val="22"/>
        </w:rPr>
        <w:t>Please send the application</w:t>
      </w:r>
      <w:r w:rsidR="00E24122">
        <w:t>s</w:t>
      </w:r>
      <w:r w:rsidR="00E24122" w:rsidRPr="00E24122">
        <w:rPr>
          <w:rFonts w:cstheme="minorHAnsi"/>
          <w:sz w:val="22"/>
          <w:szCs w:val="22"/>
        </w:rPr>
        <w:t xml:space="preserve"> at smartin@ippf.org</w:t>
      </w:r>
      <w:r w:rsidR="00E24122" w:rsidRPr="000825F5">
        <w:rPr>
          <w:rFonts w:cstheme="minorHAnsi"/>
          <w:sz w:val="22"/>
          <w:szCs w:val="22"/>
        </w:rPr>
        <w:t xml:space="preserve">, no later than </w:t>
      </w:r>
      <w:r w:rsidR="004B07E2" w:rsidRPr="004B07E2">
        <w:rPr>
          <w:rFonts w:cstheme="minorHAnsi"/>
          <w:b/>
          <w:bCs/>
          <w:sz w:val="22"/>
          <w:szCs w:val="22"/>
        </w:rPr>
        <w:t>5 March</w:t>
      </w:r>
      <w:r w:rsidR="00AF0F5D" w:rsidRPr="004B07E2">
        <w:rPr>
          <w:rFonts w:cstheme="minorHAnsi"/>
          <w:b/>
          <w:bCs/>
          <w:sz w:val="22"/>
          <w:szCs w:val="22"/>
        </w:rPr>
        <w:t xml:space="preserve"> 2023</w:t>
      </w:r>
      <w:r w:rsidR="00E24122" w:rsidRPr="000825F5">
        <w:rPr>
          <w:rFonts w:cstheme="minorHAnsi"/>
          <w:sz w:val="22"/>
          <w:szCs w:val="22"/>
        </w:rPr>
        <w:t xml:space="preserve"> (19:00 CEST).</w:t>
      </w:r>
    </w:p>
    <w:sectPr w:rsidR="00936BA2" w:rsidRPr="00E24122" w:rsidSect="002D266E">
      <w:headerReference w:type="default" r:id="rId11"/>
      <w:footerReference w:type="even" r:id="rId12"/>
      <w:footerReference w:type="default" r:id="rId13"/>
      <w:pgSz w:w="11900" w:h="16840"/>
      <w:pgMar w:top="159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EDEB" w14:textId="77777777" w:rsidR="00E41209" w:rsidRDefault="00E41209" w:rsidP="00936BA2">
      <w:r>
        <w:separator/>
      </w:r>
    </w:p>
  </w:endnote>
  <w:endnote w:type="continuationSeparator" w:id="0">
    <w:p w14:paraId="7164EE22" w14:textId="77777777" w:rsidR="00E41209" w:rsidRDefault="00E41209" w:rsidP="009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314475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148291" w14:textId="40803DDA" w:rsidR="002D266E" w:rsidRDefault="002D266E" w:rsidP="00A64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4D1B14" w14:textId="77777777" w:rsidR="002D266E" w:rsidRDefault="002D266E" w:rsidP="002D26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4194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54E225" w14:textId="111F72EB" w:rsidR="002D266E" w:rsidRDefault="002D266E" w:rsidP="00A64A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D85581" w14:textId="77777777" w:rsidR="002D266E" w:rsidRDefault="002D266E" w:rsidP="002D26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C012" w14:textId="77777777" w:rsidR="00E41209" w:rsidRDefault="00E41209" w:rsidP="00936BA2">
      <w:r>
        <w:separator/>
      </w:r>
    </w:p>
  </w:footnote>
  <w:footnote w:type="continuationSeparator" w:id="0">
    <w:p w14:paraId="472680A0" w14:textId="77777777" w:rsidR="00E41209" w:rsidRDefault="00E41209" w:rsidP="009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C85C" w14:textId="2AC29663" w:rsidR="002D266E" w:rsidRPr="00F12BE8" w:rsidRDefault="002D266E" w:rsidP="002D266E">
    <w:pPr>
      <w:pStyle w:val="Header"/>
      <w:jc w:val="center"/>
      <w:rPr>
        <w:sz w:val="28"/>
        <w:szCs w:val="28"/>
      </w:rPr>
    </w:pPr>
    <w:r w:rsidRPr="00F12BE8">
      <w:rPr>
        <w:sz w:val="28"/>
        <w:szCs w:val="28"/>
      </w:rPr>
      <w:t>INTERNATIONAL PLANNED PARENTHOOD FEDERATION</w:t>
    </w:r>
    <w:r>
      <w:rPr>
        <w:sz w:val="28"/>
        <w:szCs w:val="28"/>
      </w:rPr>
      <w:t xml:space="preserve"> </w:t>
    </w:r>
    <w:r w:rsidR="00882C22">
      <w:rPr>
        <w:sz w:val="28"/>
        <w:szCs w:val="28"/>
      </w:rPr>
      <w:t xml:space="preserve">EUROPEAN NETWORK </w:t>
    </w:r>
    <w:r w:rsidRPr="00F12BE8">
      <w:rPr>
        <w:sz w:val="28"/>
        <w:szCs w:val="28"/>
      </w:rPr>
      <w:t>(IPPF</w:t>
    </w:r>
    <w:r w:rsidR="00882C22">
      <w:rPr>
        <w:sz w:val="28"/>
        <w:szCs w:val="28"/>
      </w:rPr>
      <w:t xml:space="preserve"> EN</w:t>
    </w:r>
    <w:r w:rsidRPr="00F12BE8">
      <w:rPr>
        <w:sz w:val="28"/>
        <w:szCs w:val="28"/>
      </w:rPr>
      <w:t>)</w:t>
    </w:r>
  </w:p>
  <w:p w14:paraId="5CC8C5A1" w14:textId="6A8FFE7C" w:rsidR="002D266E" w:rsidRDefault="002D266E" w:rsidP="002D266E">
    <w:pPr>
      <w:pStyle w:val="Header"/>
      <w:pBdr>
        <w:bottom w:val="single" w:sz="4" w:space="1" w:color="auto"/>
      </w:pBdr>
    </w:pPr>
    <w:r>
      <w:t xml:space="preserve">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7F58"/>
    <w:multiLevelType w:val="hybridMultilevel"/>
    <w:tmpl w:val="4210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B32"/>
    <w:multiLevelType w:val="hybridMultilevel"/>
    <w:tmpl w:val="47BA1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4025F"/>
    <w:multiLevelType w:val="hybridMultilevel"/>
    <w:tmpl w:val="F9548F00"/>
    <w:lvl w:ilvl="0" w:tplc="FD44B67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1B0"/>
    <w:multiLevelType w:val="hybridMultilevel"/>
    <w:tmpl w:val="61DEDC04"/>
    <w:lvl w:ilvl="0" w:tplc="EB4439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12B20"/>
    <w:multiLevelType w:val="hybridMultilevel"/>
    <w:tmpl w:val="422E2F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003"/>
    <w:multiLevelType w:val="hybridMultilevel"/>
    <w:tmpl w:val="BDA040DC"/>
    <w:lvl w:ilvl="0" w:tplc="901CE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32DB7"/>
    <w:multiLevelType w:val="hybridMultilevel"/>
    <w:tmpl w:val="0464C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5101"/>
    <w:multiLevelType w:val="hybridMultilevel"/>
    <w:tmpl w:val="B92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52570"/>
    <w:multiLevelType w:val="hybridMultilevel"/>
    <w:tmpl w:val="0B26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C60AE"/>
    <w:multiLevelType w:val="hybridMultilevel"/>
    <w:tmpl w:val="D72069AC"/>
    <w:lvl w:ilvl="0" w:tplc="177C6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B45B6"/>
    <w:multiLevelType w:val="hybridMultilevel"/>
    <w:tmpl w:val="47BA1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94338D"/>
    <w:multiLevelType w:val="hybridMultilevel"/>
    <w:tmpl w:val="EBF268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335D31"/>
    <w:multiLevelType w:val="hybridMultilevel"/>
    <w:tmpl w:val="6B96BA62"/>
    <w:lvl w:ilvl="0" w:tplc="7B5C1F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31FD2"/>
    <w:multiLevelType w:val="hybridMultilevel"/>
    <w:tmpl w:val="080E3B2E"/>
    <w:lvl w:ilvl="0" w:tplc="D8BA0E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45CFC"/>
    <w:multiLevelType w:val="hybridMultilevel"/>
    <w:tmpl w:val="FADEBE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F198E"/>
    <w:multiLevelType w:val="hybridMultilevel"/>
    <w:tmpl w:val="01B82DC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C297B"/>
    <w:multiLevelType w:val="hybridMultilevel"/>
    <w:tmpl w:val="8FFAE67A"/>
    <w:lvl w:ilvl="0" w:tplc="86EA4C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122745"/>
    <w:multiLevelType w:val="hybridMultilevel"/>
    <w:tmpl w:val="A1CA2E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8075D"/>
    <w:multiLevelType w:val="hybridMultilevel"/>
    <w:tmpl w:val="79ECA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3F7CC5"/>
    <w:multiLevelType w:val="hybridMultilevel"/>
    <w:tmpl w:val="C922D1AC"/>
    <w:lvl w:ilvl="0" w:tplc="200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0" w15:restartNumberingAfterBreak="0">
    <w:nsid w:val="37A86FEE"/>
    <w:multiLevelType w:val="hybridMultilevel"/>
    <w:tmpl w:val="A844AA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B430C"/>
    <w:multiLevelType w:val="hybridMultilevel"/>
    <w:tmpl w:val="5E30D84C"/>
    <w:lvl w:ilvl="0" w:tplc="D6B0A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20" w:hanging="360"/>
      </w:pPr>
    </w:lvl>
    <w:lvl w:ilvl="2" w:tplc="080C001B" w:tentative="1">
      <w:start w:val="1"/>
      <w:numFmt w:val="lowerRoman"/>
      <w:lvlText w:val="%3."/>
      <w:lvlJc w:val="right"/>
      <w:pPr>
        <w:ind w:left="2340" w:hanging="180"/>
      </w:pPr>
    </w:lvl>
    <w:lvl w:ilvl="3" w:tplc="080C000F" w:tentative="1">
      <w:start w:val="1"/>
      <w:numFmt w:val="decimal"/>
      <w:lvlText w:val="%4."/>
      <w:lvlJc w:val="left"/>
      <w:pPr>
        <w:ind w:left="3060" w:hanging="360"/>
      </w:pPr>
    </w:lvl>
    <w:lvl w:ilvl="4" w:tplc="080C0019" w:tentative="1">
      <w:start w:val="1"/>
      <w:numFmt w:val="lowerLetter"/>
      <w:lvlText w:val="%5."/>
      <w:lvlJc w:val="left"/>
      <w:pPr>
        <w:ind w:left="3780" w:hanging="360"/>
      </w:pPr>
    </w:lvl>
    <w:lvl w:ilvl="5" w:tplc="080C001B" w:tentative="1">
      <w:start w:val="1"/>
      <w:numFmt w:val="lowerRoman"/>
      <w:lvlText w:val="%6."/>
      <w:lvlJc w:val="right"/>
      <w:pPr>
        <w:ind w:left="4500" w:hanging="180"/>
      </w:pPr>
    </w:lvl>
    <w:lvl w:ilvl="6" w:tplc="080C000F" w:tentative="1">
      <w:start w:val="1"/>
      <w:numFmt w:val="decimal"/>
      <w:lvlText w:val="%7."/>
      <w:lvlJc w:val="left"/>
      <w:pPr>
        <w:ind w:left="5220" w:hanging="360"/>
      </w:pPr>
    </w:lvl>
    <w:lvl w:ilvl="7" w:tplc="080C0019" w:tentative="1">
      <w:start w:val="1"/>
      <w:numFmt w:val="lowerLetter"/>
      <w:lvlText w:val="%8."/>
      <w:lvlJc w:val="left"/>
      <w:pPr>
        <w:ind w:left="5940" w:hanging="360"/>
      </w:pPr>
    </w:lvl>
    <w:lvl w:ilvl="8" w:tplc="08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A73A79"/>
    <w:multiLevelType w:val="hybridMultilevel"/>
    <w:tmpl w:val="F9CCC5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3432C"/>
    <w:multiLevelType w:val="hybridMultilevel"/>
    <w:tmpl w:val="AC105E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1DB3"/>
    <w:multiLevelType w:val="hybridMultilevel"/>
    <w:tmpl w:val="401E09E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F577EA"/>
    <w:multiLevelType w:val="hybridMultilevel"/>
    <w:tmpl w:val="60FC163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E607B"/>
    <w:multiLevelType w:val="hybridMultilevel"/>
    <w:tmpl w:val="B3DC807A"/>
    <w:lvl w:ilvl="0" w:tplc="113A1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A00FD"/>
    <w:multiLevelType w:val="hybridMultilevel"/>
    <w:tmpl w:val="40D8FC0A"/>
    <w:lvl w:ilvl="0" w:tplc="D6B0A2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6018B"/>
    <w:multiLevelType w:val="hybridMultilevel"/>
    <w:tmpl w:val="2A685D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B6BB6"/>
    <w:multiLevelType w:val="hybridMultilevel"/>
    <w:tmpl w:val="E3282D7A"/>
    <w:lvl w:ilvl="0" w:tplc="05A849A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785565">
    <w:abstractNumId w:val="16"/>
  </w:num>
  <w:num w:numId="2" w16cid:durableId="1133445478">
    <w:abstractNumId w:val="29"/>
  </w:num>
  <w:num w:numId="3" w16cid:durableId="845293154">
    <w:abstractNumId w:val="13"/>
  </w:num>
  <w:num w:numId="4" w16cid:durableId="1514027844">
    <w:abstractNumId w:val="7"/>
  </w:num>
  <w:num w:numId="5" w16cid:durableId="1593972466">
    <w:abstractNumId w:val="2"/>
  </w:num>
  <w:num w:numId="6" w16cid:durableId="756949263">
    <w:abstractNumId w:val="11"/>
  </w:num>
  <w:num w:numId="7" w16cid:durableId="480929348">
    <w:abstractNumId w:val="26"/>
  </w:num>
  <w:num w:numId="8" w16cid:durableId="1880629718">
    <w:abstractNumId w:val="0"/>
  </w:num>
  <w:num w:numId="9" w16cid:durableId="922683009">
    <w:abstractNumId w:val="5"/>
  </w:num>
  <w:num w:numId="10" w16cid:durableId="717318024">
    <w:abstractNumId w:val="10"/>
  </w:num>
  <w:num w:numId="11" w16cid:durableId="1840121589">
    <w:abstractNumId w:val="18"/>
  </w:num>
  <w:num w:numId="12" w16cid:durableId="389693184">
    <w:abstractNumId w:val="6"/>
  </w:num>
  <w:num w:numId="13" w16cid:durableId="771971356">
    <w:abstractNumId w:val="8"/>
  </w:num>
  <w:num w:numId="14" w16cid:durableId="230390140">
    <w:abstractNumId w:val="17"/>
  </w:num>
  <w:num w:numId="15" w16cid:durableId="1481188554">
    <w:abstractNumId w:val="9"/>
  </w:num>
  <w:num w:numId="16" w16cid:durableId="1043989024">
    <w:abstractNumId w:val="1"/>
  </w:num>
  <w:num w:numId="17" w16cid:durableId="112212436">
    <w:abstractNumId w:val="24"/>
  </w:num>
  <w:num w:numId="18" w16cid:durableId="1056854439">
    <w:abstractNumId w:val="20"/>
  </w:num>
  <w:num w:numId="19" w16cid:durableId="595099190">
    <w:abstractNumId w:val="12"/>
  </w:num>
  <w:num w:numId="20" w16cid:durableId="764613709">
    <w:abstractNumId w:val="23"/>
  </w:num>
  <w:num w:numId="21" w16cid:durableId="791284220">
    <w:abstractNumId w:val="22"/>
  </w:num>
  <w:num w:numId="22" w16cid:durableId="1435902836">
    <w:abstractNumId w:val="4"/>
  </w:num>
  <w:num w:numId="23" w16cid:durableId="416370067">
    <w:abstractNumId w:val="21"/>
  </w:num>
  <w:num w:numId="24" w16cid:durableId="1687946456">
    <w:abstractNumId w:val="27"/>
  </w:num>
  <w:num w:numId="25" w16cid:durableId="100876217">
    <w:abstractNumId w:val="3"/>
  </w:num>
  <w:num w:numId="26" w16cid:durableId="1933782951">
    <w:abstractNumId w:val="15"/>
  </w:num>
  <w:num w:numId="27" w16cid:durableId="1994335529">
    <w:abstractNumId w:val="14"/>
  </w:num>
  <w:num w:numId="28" w16cid:durableId="1985619315">
    <w:abstractNumId w:val="25"/>
  </w:num>
  <w:num w:numId="29" w16cid:durableId="225383729">
    <w:abstractNumId w:val="19"/>
  </w:num>
  <w:num w:numId="30" w16cid:durableId="16468574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Nza3NDK1MLW0MDBV0lEKTi0uzszPAykwrAUAaIoUDiwAAAA="/>
  </w:docVars>
  <w:rsids>
    <w:rsidRoot w:val="00936BA2"/>
    <w:rsid w:val="000060DE"/>
    <w:rsid w:val="000230CD"/>
    <w:rsid w:val="00042931"/>
    <w:rsid w:val="0004294A"/>
    <w:rsid w:val="00043486"/>
    <w:rsid w:val="00060CF5"/>
    <w:rsid w:val="00072AD2"/>
    <w:rsid w:val="000825F5"/>
    <w:rsid w:val="0009167A"/>
    <w:rsid w:val="00092A33"/>
    <w:rsid w:val="00095860"/>
    <w:rsid w:val="000A0771"/>
    <w:rsid w:val="000A640E"/>
    <w:rsid w:val="000C6B89"/>
    <w:rsid w:val="000D09AB"/>
    <w:rsid w:val="000D7218"/>
    <w:rsid w:val="000F27FE"/>
    <w:rsid w:val="00101221"/>
    <w:rsid w:val="001109EA"/>
    <w:rsid w:val="001652BB"/>
    <w:rsid w:val="00176CAC"/>
    <w:rsid w:val="00181AA6"/>
    <w:rsid w:val="00183402"/>
    <w:rsid w:val="001D0B2A"/>
    <w:rsid w:val="001F3C62"/>
    <w:rsid w:val="001F68C1"/>
    <w:rsid w:val="00200A28"/>
    <w:rsid w:val="002363C0"/>
    <w:rsid w:val="00246908"/>
    <w:rsid w:val="00250251"/>
    <w:rsid w:val="00252C4D"/>
    <w:rsid w:val="0026194D"/>
    <w:rsid w:val="002744A1"/>
    <w:rsid w:val="00274CCA"/>
    <w:rsid w:val="00294E1C"/>
    <w:rsid w:val="002A235A"/>
    <w:rsid w:val="002A6AAE"/>
    <w:rsid w:val="002B02DB"/>
    <w:rsid w:val="002C798C"/>
    <w:rsid w:val="002D1408"/>
    <w:rsid w:val="002D266E"/>
    <w:rsid w:val="002D5102"/>
    <w:rsid w:val="002F6411"/>
    <w:rsid w:val="003020AD"/>
    <w:rsid w:val="00311690"/>
    <w:rsid w:val="00330364"/>
    <w:rsid w:val="00333A2A"/>
    <w:rsid w:val="00340608"/>
    <w:rsid w:val="00352732"/>
    <w:rsid w:val="0035380D"/>
    <w:rsid w:val="00366F38"/>
    <w:rsid w:val="00384125"/>
    <w:rsid w:val="00390509"/>
    <w:rsid w:val="003B6617"/>
    <w:rsid w:val="00400FCF"/>
    <w:rsid w:val="00422625"/>
    <w:rsid w:val="00433635"/>
    <w:rsid w:val="00435A1A"/>
    <w:rsid w:val="00444861"/>
    <w:rsid w:val="00455B3A"/>
    <w:rsid w:val="004573E4"/>
    <w:rsid w:val="004658DF"/>
    <w:rsid w:val="00473304"/>
    <w:rsid w:val="00483333"/>
    <w:rsid w:val="00486530"/>
    <w:rsid w:val="004A13C7"/>
    <w:rsid w:val="004B07E2"/>
    <w:rsid w:val="004B0CC2"/>
    <w:rsid w:val="004B3EDD"/>
    <w:rsid w:val="004B46CC"/>
    <w:rsid w:val="004C216D"/>
    <w:rsid w:val="004C6B23"/>
    <w:rsid w:val="004E6C7D"/>
    <w:rsid w:val="004F706D"/>
    <w:rsid w:val="0050414D"/>
    <w:rsid w:val="00522360"/>
    <w:rsid w:val="005320A6"/>
    <w:rsid w:val="00546814"/>
    <w:rsid w:val="00550B1A"/>
    <w:rsid w:val="00571C23"/>
    <w:rsid w:val="00576817"/>
    <w:rsid w:val="005843B1"/>
    <w:rsid w:val="00592324"/>
    <w:rsid w:val="005954CD"/>
    <w:rsid w:val="00596FBA"/>
    <w:rsid w:val="005A688B"/>
    <w:rsid w:val="005B254B"/>
    <w:rsid w:val="005D43EE"/>
    <w:rsid w:val="005F789D"/>
    <w:rsid w:val="00602789"/>
    <w:rsid w:val="00623F42"/>
    <w:rsid w:val="006363C0"/>
    <w:rsid w:val="00640EE1"/>
    <w:rsid w:val="006503D2"/>
    <w:rsid w:val="00656B72"/>
    <w:rsid w:val="0066057D"/>
    <w:rsid w:val="006665E5"/>
    <w:rsid w:val="00692C1D"/>
    <w:rsid w:val="006D6B49"/>
    <w:rsid w:val="006E0C2C"/>
    <w:rsid w:val="006F161F"/>
    <w:rsid w:val="006F7B0A"/>
    <w:rsid w:val="00703BD5"/>
    <w:rsid w:val="0072297B"/>
    <w:rsid w:val="00723BFB"/>
    <w:rsid w:val="007353AD"/>
    <w:rsid w:val="0074262D"/>
    <w:rsid w:val="00753FC6"/>
    <w:rsid w:val="0077561E"/>
    <w:rsid w:val="00780DA4"/>
    <w:rsid w:val="00783FC3"/>
    <w:rsid w:val="007953E6"/>
    <w:rsid w:val="007B6169"/>
    <w:rsid w:val="007B72F6"/>
    <w:rsid w:val="007C5AD2"/>
    <w:rsid w:val="007C7653"/>
    <w:rsid w:val="007E3033"/>
    <w:rsid w:val="007E35EE"/>
    <w:rsid w:val="007F03C9"/>
    <w:rsid w:val="00803D85"/>
    <w:rsid w:val="0083265B"/>
    <w:rsid w:val="00846202"/>
    <w:rsid w:val="008566FC"/>
    <w:rsid w:val="00866BF9"/>
    <w:rsid w:val="00882C22"/>
    <w:rsid w:val="0089065A"/>
    <w:rsid w:val="008A0889"/>
    <w:rsid w:val="008A1E31"/>
    <w:rsid w:val="008A451A"/>
    <w:rsid w:val="008A7DFD"/>
    <w:rsid w:val="008C06AD"/>
    <w:rsid w:val="008E0B72"/>
    <w:rsid w:val="008E5F36"/>
    <w:rsid w:val="008F0F4C"/>
    <w:rsid w:val="008F37E9"/>
    <w:rsid w:val="008F4934"/>
    <w:rsid w:val="008F4A1B"/>
    <w:rsid w:val="008F654D"/>
    <w:rsid w:val="00903787"/>
    <w:rsid w:val="00923492"/>
    <w:rsid w:val="00932C0E"/>
    <w:rsid w:val="00936BA2"/>
    <w:rsid w:val="009634BF"/>
    <w:rsid w:val="0097532D"/>
    <w:rsid w:val="00982549"/>
    <w:rsid w:val="00986965"/>
    <w:rsid w:val="0099672E"/>
    <w:rsid w:val="009B37C8"/>
    <w:rsid w:val="009B3BE9"/>
    <w:rsid w:val="009B6CEB"/>
    <w:rsid w:val="009D231E"/>
    <w:rsid w:val="009E0FDB"/>
    <w:rsid w:val="009E6F2B"/>
    <w:rsid w:val="00A0767E"/>
    <w:rsid w:val="00A22DD1"/>
    <w:rsid w:val="00A64B50"/>
    <w:rsid w:val="00A756F5"/>
    <w:rsid w:val="00AA0BA6"/>
    <w:rsid w:val="00AA5ED3"/>
    <w:rsid w:val="00AA7904"/>
    <w:rsid w:val="00AB34B9"/>
    <w:rsid w:val="00AC5157"/>
    <w:rsid w:val="00AF0F5D"/>
    <w:rsid w:val="00AF4659"/>
    <w:rsid w:val="00B01C91"/>
    <w:rsid w:val="00B04A18"/>
    <w:rsid w:val="00B05E9E"/>
    <w:rsid w:val="00B1297D"/>
    <w:rsid w:val="00B258D8"/>
    <w:rsid w:val="00B2685B"/>
    <w:rsid w:val="00B313DB"/>
    <w:rsid w:val="00B62657"/>
    <w:rsid w:val="00B65D5F"/>
    <w:rsid w:val="00B670EB"/>
    <w:rsid w:val="00B7281D"/>
    <w:rsid w:val="00B764D1"/>
    <w:rsid w:val="00B76C06"/>
    <w:rsid w:val="00B772FD"/>
    <w:rsid w:val="00B84194"/>
    <w:rsid w:val="00B90B24"/>
    <w:rsid w:val="00BA6AF3"/>
    <w:rsid w:val="00BE15C2"/>
    <w:rsid w:val="00BE3B74"/>
    <w:rsid w:val="00BE7AA3"/>
    <w:rsid w:val="00BF3B35"/>
    <w:rsid w:val="00C203E8"/>
    <w:rsid w:val="00C267B9"/>
    <w:rsid w:val="00C3449A"/>
    <w:rsid w:val="00C34AB5"/>
    <w:rsid w:val="00C34BB4"/>
    <w:rsid w:val="00C456BC"/>
    <w:rsid w:val="00C72E24"/>
    <w:rsid w:val="00C77332"/>
    <w:rsid w:val="00C91953"/>
    <w:rsid w:val="00CA4043"/>
    <w:rsid w:val="00CC5C04"/>
    <w:rsid w:val="00CD069F"/>
    <w:rsid w:val="00CE3847"/>
    <w:rsid w:val="00D03FAA"/>
    <w:rsid w:val="00D06F36"/>
    <w:rsid w:val="00D4434E"/>
    <w:rsid w:val="00D45762"/>
    <w:rsid w:val="00D569BF"/>
    <w:rsid w:val="00D60DC6"/>
    <w:rsid w:val="00D743EF"/>
    <w:rsid w:val="00D76AA6"/>
    <w:rsid w:val="00D81EAA"/>
    <w:rsid w:val="00D87A73"/>
    <w:rsid w:val="00D91DDF"/>
    <w:rsid w:val="00D9558E"/>
    <w:rsid w:val="00DA2400"/>
    <w:rsid w:val="00DA3B91"/>
    <w:rsid w:val="00DB0509"/>
    <w:rsid w:val="00DC28E0"/>
    <w:rsid w:val="00DD3EDA"/>
    <w:rsid w:val="00DF6C60"/>
    <w:rsid w:val="00E04FC1"/>
    <w:rsid w:val="00E125E3"/>
    <w:rsid w:val="00E24122"/>
    <w:rsid w:val="00E24343"/>
    <w:rsid w:val="00E318D9"/>
    <w:rsid w:val="00E40DE7"/>
    <w:rsid w:val="00E41209"/>
    <w:rsid w:val="00E461D7"/>
    <w:rsid w:val="00E467E8"/>
    <w:rsid w:val="00E56BA3"/>
    <w:rsid w:val="00E84E9B"/>
    <w:rsid w:val="00E97B99"/>
    <w:rsid w:val="00EA47CE"/>
    <w:rsid w:val="00EB0788"/>
    <w:rsid w:val="00ED0769"/>
    <w:rsid w:val="00ED1E0E"/>
    <w:rsid w:val="00F23285"/>
    <w:rsid w:val="00F26027"/>
    <w:rsid w:val="00F27CBD"/>
    <w:rsid w:val="00F305D6"/>
    <w:rsid w:val="00F463D6"/>
    <w:rsid w:val="00F5658E"/>
    <w:rsid w:val="00F618A9"/>
    <w:rsid w:val="00F6218C"/>
    <w:rsid w:val="00F71BC3"/>
    <w:rsid w:val="00F9696A"/>
    <w:rsid w:val="00FB094D"/>
    <w:rsid w:val="00FB1CAD"/>
    <w:rsid w:val="00FE3B0A"/>
    <w:rsid w:val="00FF1CFA"/>
    <w:rsid w:val="0D040AE5"/>
    <w:rsid w:val="29F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9972E"/>
  <w14:defaultImageDpi w14:val="32767"/>
  <w15:chartTrackingRefBased/>
  <w15:docId w15:val="{F20D0ECF-D16E-244B-84FD-311EBD46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36BA2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6B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36BA2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36BA2"/>
    <w:pPr>
      <w:tabs>
        <w:tab w:val="center" w:pos="4320"/>
        <w:tab w:val="right" w:pos="8640"/>
      </w:tabs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36B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36BA2"/>
    <w:pPr>
      <w:ind w:left="720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D2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66E"/>
  </w:style>
  <w:style w:type="character" w:styleId="PageNumber">
    <w:name w:val="page number"/>
    <w:basedOn w:val="DefaultParagraphFont"/>
    <w:uiPriority w:val="99"/>
    <w:semiHidden/>
    <w:unhideWhenUsed/>
    <w:rsid w:val="002D266E"/>
  </w:style>
  <w:style w:type="character" w:styleId="Hyperlink">
    <w:name w:val="Hyperlink"/>
    <w:basedOn w:val="DefaultParagraphFont"/>
    <w:uiPriority w:val="99"/>
    <w:unhideWhenUsed/>
    <w:rsid w:val="004B0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B0C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CC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A640E"/>
  </w:style>
  <w:style w:type="character" w:styleId="CommentReference">
    <w:name w:val="annotation reference"/>
    <w:basedOn w:val="DefaultParagraphFont"/>
    <w:uiPriority w:val="99"/>
    <w:semiHidden/>
    <w:unhideWhenUsed/>
    <w:rsid w:val="00302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0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7C5AD2"/>
    <w:pPr>
      <w:spacing w:after="160" w:line="259" w:lineRule="auto"/>
    </w:pPr>
    <w:rPr>
      <w:rFonts w:ascii="Times New Roman" w:eastAsia="Times New Roman" w:hAnsi="Times New Roman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7f28e-da2e-42c4-80a7-79c1462927c1" xsi:nil="true"/>
    <IPPF_x002f_MA_x0020_resource xmlns="5a425661-ad98-4837-a8b1-825446d2fb2b" xsi:nil="true"/>
    <a25f562934f743cf8f6fc0c9c4c830ba xmlns="5a425661-ad98-4837-a8b1-825446d2fb2b">
      <Terms xmlns="http://schemas.microsoft.com/office/infopath/2007/PartnerControls"/>
    </a25f562934f743cf8f6fc0c9c4c830ba>
    <m021fd83507b4b9fa2bd68dbe36fe399 xmlns="5a425661-ad98-4837-a8b1-825446d2fb2b">
      <Terms xmlns="http://schemas.microsoft.com/office/infopath/2007/PartnerControls"/>
    </m021fd83507b4b9fa2bd68dbe36fe399>
    <PublishingExpirationDate xmlns="http://schemas.microsoft.com/sharepoint/v3" xsi:nil="true"/>
    <n442e72ebb9740d8b489411db04bc58e xmlns="5a425661-ad98-4837-a8b1-825446d2fb2b">
      <Terms xmlns="http://schemas.microsoft.com/office/infopath/2007/PartnerControls"/>
    </n442e72ebb9740d8b489411db04bc58e>
    <PublishingStartDate xmlns="http://schemas.microsoft.com/sharepoint/v3" xsi:nil="true"/>
    <lcf76f155ced4ddcb4097134ff3c332f xmlns="3903fc3c-0bdf-40e9-9fd9-2fecc99f0da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32A0177565E4D8DD32EC9674CF024" ma:contentTypeVersion="26" ma:contentTypeDescription="Create a new document." ma:contentTypeScope="" ma:versionID="a608298b348704701808e18763807533">
  <xsd:schema xmlns:xsd="http://www.w3.org/2001/XMLSchema" xmlns:xs="http://www.w3.org/2001/XMLSchema" xmlns:p="http://schemas.microsoft.com/office/2006/metadata/properties" xmlns:ns1="http://schemas.microsoft.com/sharepoint/v3" xmlns:ns2="5a425661-ad98-4837-a8b1-825446d2fb2b" xmlns:ns3="7a77f28e-da2e-42c4-80a7-79c1462927c1" xmlns:ns4="3903fc3c-0bdf-40e9-9fd9-2fecc99f0dae" xmlns:ns5="94913d5e-962b-4b1b-86eb-e40d9cef47e7" xmlns:ns6="7b4f4b2f-19f8-4d07-aee4-7225170c9c60" targetNamespace="http://schemas.microsoft.com/office/2006/metadata/properties" ma:root="true" ma:fieldsID="65851548d7e14cbd05203c11a808b624" ns1:_="" ns2:_="" ns3:_="" ns4:_="" ns5:_="" ns6:_="">
    <xsd:import namespace="http://schemas.microsoft.com/sharepoint/v3"/>
    <xsd:import namespace="5a425661-ad98-4837-a8b1-825446d2fb2b"/>
    <xsd:import namespace="7a77f28e-da2e-42c4-80a7-79c1462927c1"/>
    <xsd:import namespace="3903fc3c-0bdf-40e9-9fd9-2fecc99f0dae"/>
    <xsd:import namespace="94913d5e-962b-4b1b-86eb-e40d9cef47e7"/>
    <xsd:import namespace="7b4f4b2f-19f8-4d07-aee4-7225170c9c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442e72ebb9740d8b489411db04bc58e" minOccurs="0"/>
                <xsd:element ref="ns3:TaxCatchAll" minOccurs="0"/>
                <xsd:element ref="ns2:IPPF_x002f_MA_x0020_resource" minOccurs="0"/>
                <xsd:element ref="ns2:a25f562934f743cf8f6fc0c9c4c830ba" minOccurs="0"/>
                <xsd:element ref="ns2:m021fd83507b4b9fa2bd68dbe36fe399" minOccurs="0"/>
                <xsd:element ref="ns2:MediaServiceMetadata" minOccurs="0"/>
                <xsd:element ref="ns2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5:SharedWithUsers" minOccurs="0"/>
                <xsd:element ref="ns6:SharedWithDetail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25661-ad98-4837-a8b1-825446d2fb2b" elementFormDefault="qualified">
    <xsd:import namespace="http://schemas.microsoft.com/office/2006/documentManagement/types"/>
    <xsd:import namespace="http://schemas.microsoft.com/office/infopath/2007/PartnerControls"/>
    <xsd:element name="n442e72ebb9740d8b489411db04bc58e" ma:index="11" nillable="true" ma:taxonomy="true" ma:internalName="n442e72ebb9740d8b489411db04bc58e" ma:taxonomyFieldName="Countries_x002f_Regions" ma:displayName="Countries/Regions" ma:readOnly="false" ma:default="" ma:fieldId="{7442e72e-bb97-40d8-b489-411db04bc58e}" ma:taxonomyMulti="true" ma:sspId="601d558d-d313-4f1d-868c-6b3a2833dc85" ma:termSetId="7f4d65d3-df21-47df-9f87-a8a958b82b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PPF_x002f_MA_x0020_resource" ma:index="13" nillable="true" ma:displayName="IPPF/MA resource" ma:default="IPPF resource" ma:format="Dropdown" ma:internalName="IPPF_x002f_MA_x0020_resource">
      <xsd:simpleType>
        <xsd:restriction base="dms:Choice">
          <xsd:enumeration value="Non-IPPF resource"/>
          <xsd:enumeration value="IPPF resource"/>
          <xsd:enumeration value="MA resource"/>
        </xsd:restriction>
      </xsd:simpleType>
    </xsd:element>
    <xsd:element name="a25f562934f743cf8f6fc0c9c4c830ba" ma:index="15" nillable="true" ma:taxonomy="true" ma:internalName="a25f562934f743cf8f6fc0c9c4c830ba" ma:taxonomyFieldName="Topics" ma:displayName="Topics" ma:default="" ma:fieldId="{a25f5629-34f7-43cf-8f6f-c0c9c4c830ba}" ma:taxonomyMulti="true" ma:sspId="601d558d-d313-4f1d-868c-6b3a2833dc85" ma:termSetId="27263a3e-be19-4635-8400-c777b922d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1fd83507b4b9fa2bd68dbe36fe399" ma:index="17" nillable="true" ma:taxonomy="true" ma:internalName="m021fd83507b4b9fa2bd68dbe36fe399" ma:taxonomyFieldName="Type_x0020_of_x0020_document" ma:displayName="Type of document" ma:readOnly="false" ma:default="" ma:fieldId="{6021fd83-507b-4b9f-a2bd-68dbe36fe399}" ma:sspId="601d558d-d313-4f1d-868c-6b3a2833dc85" ma:termSetId="0c97d0d2-1912-4719-bafa-0ebcee115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11cef2-ca24-42d8-be57-f2d2219f2bf0}" ma:internalName="TaxCatchAll" ma:showField="CatchAllData" ma:web="b6e172e9-3374-4b7b-b648-bc14bbe1c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fc3c-0bdf-40e9-9fd9-2fecc99f0da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13d5e-962b-4b1b-86eb-e40d9cef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4b2f-19f8-4d07-aee4-7225170c9c6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1369A-0A32-4ABA-B19A-54E59AB86F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F8FAF-7767-4CCE-B5FD-065F7B1BEE3C}">
  <ds:schemaRefs>
    <ds:schemaRef ds:uri="http://schemas.microsoft.com/office/2006/metadata/properties"/>
    <ds:schemaRef ds:uri="http://schemas.microsoft.com/office/infopath/2007/PartnerControls"/>
    <ds:schemaRef ds:uri="7a77f28e-da2e-42c4-80a7-79c1462927c1"/>
    <ds:schemaRef ds:uri="5a425661-ad98-4837-a8b1-825446d2fb2b"/>
    <ds:schemaRef ds:uri="http://schemas.microsoft.com/sharepoint/v3"/>
    <ds:schemaRef ds:uri="3903fc3c-0bdf-40e9-9fd9-2fecc99f0dae"/>
  </ds:schemaRefs>
</ds:datastoreItem>
</file>

<file path=customXml/itemProps3.xml><?xml version="1.0" encoding="utf-8"?>
<ds:datastoreItem xmlns:ds="http://schemas.openxmlformats.org/officeDocument/2006/customXml" ds:itemID="{FBD060FA-702C-4FB6-9FA7-6778011E2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A96DD-E1A4-4E37-A5A0-A29AF10B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25661-ad98-4837-a8b1-825446d2fb2b"/>
    <ds:schemaRef ds:uri="7a77f28e-da2e-42c4-80a7-79c1462927c1"/>
    <ds:schemaRef ds:uri="3903fc3c-0bdf-40e9-9fd9-2fecc99f0dae"/>
    <ds:schemaRef ds:uri="94913d5e-962b-4b1b-86eb-e40d9cef47e7"/>
    <ds:schemaRef ds:uri="7b4f4b2f-19f8-4d07-aee4-7225170c9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Fuller</dc:creator>
  <cp:keywords/>
  <dc:description/>
  <cp:lastModifiedBy>Soizick Martin</cp:lastModifiedBy>
  <cp:revision>7</cp:revision>
  <cp:lastPrinted>2022-10-13T12:25:00Z</cp:lastPrinted>
  <dcterms:created xsi:type="dcterms:W3CDTF">2023-01-23T15:44:00Z</dcterms:created>
  <dcterms:modified xsi:type="dcterms:W3CDTF">2023-02-01T13:13:00Z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0x01010050C32A0177565E4D8DD32EC9674CF024</vt:lpwstr>
  </property>
  <property fmtid="{D5CDD505-2E9C-101B-9397-08002B2CF9AE}" pid="3" name="Type of document">
    <vt:lpwstr/>
  </property>
  <property fmtid="{D5CDD505-2E9C-101B-9397-08002B2CF9AE}" pid="4" name="Countries/Regions">
    <vt:lpwstr/>
  </property>
  <property fmtid="{D5CDD505-2E9C-101B-9397-08002B2CF9AE}" pid="5" name="Topics">
    <vt:lpwstr/>
  </property>
  <property fmtid="{D5CDD505-2E9C-101B-9397-08002B2CF9AE}" pid="6" name="Countries/Regions0">
    <vt:lpwstr/>
  </property>
  <property fmtid="{D5CDD505-2E9C-101B-9397-08002B2CF9AE}" pid="7" name="Type_x0020_of_x0020_document0">
    <vt:lpwstr/>
  </property>
  <property fmtid="{D5CDD505-2E9C-101B-9397-08002B2CF9AE}" pid="8" name="meabd928bda14715956b348c2c9e481a">
    <vt:lpwstr/>
  </property>
  <property fmtid="{D5CDD505-2E9C-101B-9397-08002B2CF9AE}" pid="9" name="b924f35d6cac4d95b043721939ceb91a">
    <vt:lpwstr/>
  </property>
  <property fmtid="{D5CDD505-2E9C-101B-9397-08002B2CF9AE}" pid="10" name="Type of document0">
    <vt:lpwstr/>
  </property>
  <property fmtid="{D5CDD505-2E9C-101B-9397-08002B2CF9AE}" pid="11" name="Countries_x002F_Regions0">
    <vt:lpwstr/>
  </property>
  <property fmtid="{D5CDD505-2E9C-101B-9397-08002B2CF9AE}" pid="12" name="Topics0">
    <vt:lpwstr/>
  </property>
  <property fmtid="{D5CDD505-2E9C-101B-9397-08002B2CF9AE}" pid="13" name="p25621f19e6445cf9bcb343310452522">
    <vt:lpwstr/>
  </property>
  <property fmtid="{D5CDD505-2E9C-101B-9397-08002B2CF9AE}" pid="14" name="MediaServiceImageTags">
    <vt:lpwstr/>
  </property>
</Properties>
</file>