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77777777" w:rsidR="00F6772D" w:rsidRPr="00151413"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es"/>
        </w:rPr>
        <w:t xml:space="preserve">Buscamos agentes de cambio </w:t>
      </w:r>
    </w:p>
    <w:p w14:paraId="732DA363" w14:textId="0A57EA25" w:rsidR="00F6772D" w:rsidRPr="00151413"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es"/>
        </w:rPr>
        <w:t>IPPF busca personas con pasión y dedicación para formar parte de la Junta Directiva mundial y sus Comités a fin de promover la salud y los derechos sexuales y reproductivos en todo el mundo.</w:t>
      </w:r>
    </w:p>
    <w:p w14:paraId="782710D1" w14:textId="77777777" w:rsidR="00CF0224" w:rsidRPr="00151413" w:rsidRDefault="00CF0224" w:rsidP="00CF0224">
      <w:pPr>
        <w:autoSpaceDE w:val="0"/>
        <w:autoSpaceDN w:val="0"/>
        <w:adjustRightInd w:val="0"/>
        <w:spacing w:after="120"/>
        <w:jc w:val="both"/>
        <w:rPr>
          <w:rFonts w:ascii="Arial" w:hAnsi="Arial" w:cs="Arial"/>
          <w:b/>
          <w:sz w:val="20"/>
          <w:szCs w:val="20"/>
        </w:rPr>
      </w:pPr>
    </w:p>
    <w:p w14:paraId="0DBD2A86" w14:textId="5054FB7B" w:rsidR="00CF0224" w:rsidRPr="00151413" w:rsidRDefault="00CF0224" w:rsidP="00CF0224">
      <w:pPr>
        <w:autoSpaceDE w:val="0"/>
        <w:autoSpaceDN w:val="0"/>
        <w:adjustRightInd w:val="0"/>
        <w:spacing w:after="120"/>
        <w:jc w:val="both"/>
        <w:rPr>
          <w:rFonts w:ascii="Arial" w:hAnsi="Arial" w:cs="Arial"/>
          <w:sz w:val="20"/>
          <w:szCs w:val="20"/>
        </w:rPr>
      </w:pPr>
      <w:r>
        <w:rPr>
          <w:rFonts w:ascii="Arial" w:hAnsi="Arial" w:cs="Arial"/>
          <w:b/>
          <w:bCs/>
          <w:sz w:val="20"/>
          <w:szCs w:val="20"/>
          <w:lang w:val="es"/>
        </w:rPr>
        <w:t>Nombre del cargo:</w:t>
      </w:r>
      <w:r>
        <w:rPr>
          <w:rFonts w:ascii="Arial" w:hAnsi="Arial" w:cs="Arial"/>
          <w:sz w:val="20"/>
          <w:szCs w:val="20"/>
          <w:lang w:val="es"/>
        </w:rPr>
        <w:t xml:space="preserve"> Miembro de la Junta Directiva</w:t>
      </w:r>
    </w:p>
    <w:p w14:paraId="2D150F41" w14:textId="60CB770B" w:rsidR="00CF0224" w:rsidRPr="00151413" w:rsidRDefault="00CF0224" w:rsidP="00CF0224">
      <w:pPr>
        <w:autoSpaceDE w:val="0"/>
        <w:autoSpaceDN w:val="0"/>
        <w:adjustRightInd w:val="0"/>
        <w:spacing w:after="120"/>
        <w:jc w:val="both"/>
        <w:rPr>
          <w:rFonts w:ascii="Arial" w:hAnsi="Arial" w:cs="Arial"/>
          <w:bCs/>
          <w:sz w:val="20"/>
          <w:szCs w:val="20"/>
        </w:rPr>
      </w:pPr>
      <w:r>
        <w:rPr>
          <w:rFonts w:ascii="Arial" w:hAnsi="Arial" w:cs="Arial"/>
          <w:b/>
          <w:bCs/>
          <w:sz w:val="20"/>
          <w:szCs w:val="20"/>
          <w:lang w:val="es"/>
        </w:rPr>
        <w:t>Plazas vacantes:</w:t>
      </w:r>
      <w:r>
        <w:rPr>
          <w:rFonts w:ascii="Arial" w:hAnsi="Arial" w:cs="Arial"/>
          <w:sz w:val="20"/>
          <w:szCs w:val="20"/>
          <w:lang w:val="es"/>
        </w:rPr>
        <w:t xml:space="preserve"> Cuatro (4)</w:t>
      </w:r>
    </w:p>
    <w:p w14:paraId="1BF6E969" w14:textId="77777777" w:rsidR="00CF0224" w:rsidRPr="00151413" w:rsidRDefault="00CF0224" w:rsidP="00CF0224">
      <w:pPr>
        <w:autoSpaceDE w:val="0"/>
        <w:autoSpaceDN w:val="0"/>
        <w:adjustRightInd w:val="0"/>
        <w:spacing w:after="120"/>
        <w:jc w:val="both"/>
        <w:rPr>
          <w:rFonts w:ascii="Arial" w:hAnsi="Arial" w:cs="Arial"/>
          <w:bCs/>
          <w:sz w:val="20"/>
          <w:szCs w:val="20"/>
        </w:rPr>
      </w:pPr>
      <w:r>
        <w:rPr>
          <w:rFonts w:ascii="Arial" w:hAnsi="Arial" w:cs="Arial"/>
          <w:b/>
          <w:bCs/>
          <w:sz w:val="20"/>
          <w:szCs w:val="20"/>
          <w:lang w:val="es"/>
        </w:rPr>
        <w:t>Tipo de cargo:</w:t>
      </w:r>
      <w:r>
        <w:rPr>
          <w:rFonts w:ascii="Arial" w:hAnsi="Arial" w:cs="Arial"/>
          <w:sz w:val="20"/>
          <w:szCs w:val="20"/>
          <w:lang w:val="es"/>
        </w:rPr>
        <w:t xml:space="preserve"> Voluntario</w:t>
      </w:r>
    </w:p>
    <w:p w14:paraId="55272124" w14:textId="16BE0BB8" w:rsidR="00F45834" w:rsidRPr="00151413" w:rsidRDefault="00F45834" w:rsidP="00F6772D">
      <w:pPr>
        <w:autoSpaceDE w:val="0"/>
        <w:autoSpaceDN w:val="0"/>
        <w:adjustRightInd w:val="0"/>
        <w:spacing w:after="120"/>
        <w:jc w:val="both"/>
        <w:rPr>
          <w:rFonts w:ascii="Arial" w:hAnsi="Arial" w:cs="Arial"/>
          <w:sz w:val="20"/>
          <w:szCs w:val="20"/>
        </w:rPr>
      </w:pPr>
    </w:p>
    <w:p w14:paraId="511270DB" w14:textId="3ECCE41E" w:rsidR="00CF0224" w:rsidRPr="00151413" w:rsidRDefault="00CF0224" w:rsidP="00F6772D">
      <w:pPr>
        <w:autoSpaceDE w:val="0"/>
        <w:autoSpaceDN w:val="0"/>
        <w:adjustRightInd w:val="0"/>
        <w:spacing w:after="120"/>
        <w:jc w:val="both"/>
        <w:rPr>
          <w:rFonts w:ascii="Arial" w:hAnsi="Arial" w:cs="Arial"/>
          <w:b/>
          <w:sz w:val="20"/>
          <w:szCs w:val="20"/>
        </w:rPr>
      </w:pPr>
      <w:r>
        <w:rPr>
          <w:rFonts w:ascii="Arial" w:hAnsi="Arial" w:cs="Arial"/>
          <w:b/>
          <w:bCs/>
          <w:sz w:val="20"/>
          <w:szCs w:val="20"/>
          <w:lang w:val="es"/>
        </w:rPr>
        <w:t>Contexto del cargo</w:t>
      </w:r>
    </w:p>
    <w:p w14:paraId="38E2054D" w14:textId="61EE27CA" w:rsidR="00F6772D" w:rsidRPr="00151413" w:rsidRDefault="00F6772D" w:rsidP="00F6772D">
      <w:pPr>
        <w:autoSpaceDE w:val="0"/>
        <w:autoSpaceDN w:val="0"/>
        <w:adjustRightInd w:val="0"/>
        <w:spacing w:after="120"/>
        <w:jc w:val="both"/>
        <w:rPr>
          <w:rFonts w:ascii="Arial" w:hAnsi="Arial" w:cs="Arial"/>
          <w:sz w:val="20"/>
          <w:szCs w:val="20"/>
        </w:rPr>
      </w:pPr>
      <w:r>
        <w:rPr>
          <w:rFonts w:ascii="Arial" w:hAnsi="Arial" w:cs="Arial"/>
          <w:b/>
          <w:bCs/>
          <w:i/>
          <w:iCs/>
          <w:sz w:val="20"/>
          <w:szCs w:val="20"/>
          <w:lang w:val="es"/>
        </w:rPr>
        <w:t>En la actualidad es más urgente que nunca luchar por los derechos y la salud sexual y reproductiva. ¿Es usted activista de una comunidad a la que se niegan esos derechos? Quizás se especialice en finanzas estratégicas o tenga experiencia profesional que pueda poner al servicio de una buena causa. Puede que sea una persona joven buscando una forma de luchar por un mundo mejor para todas las generaciones. Si es así, necesitamos su talento.</w:t>
      </w:r>
    </w:p>
    <w:p w14:paraId="69C4F6B2" w14:textId="77777777" w:rsidR="003813E2" w:rsidRPr="00151413" w:rsidRDefault="003813E2">
      <w:pPr>
        <w:rPr>
          <w:rFonts w:ascii="Arial" w:hAnsi="Arial" w:cs="Arial"/>
          <w:sz w:val="20"/>
          <w:szCs w:val="20"/>
        </w:rPr>
      </w:pPr>
    </w:p>
    <w:p w14:paraId="61B23ED0" w14:textId="1BCCFD4C" w:rsidR="00F6772D" w:rsidRPr="00151413" w:rsidRDefault="00F6772D" w:rsidP="00F6772D">
      <w:pPr>
        <w:autoSpaceDE w:val="0"/>
        <w:autoSpaceDN w:val="0"/>
        <w:adjustRightInd w:val="0"/>
        <w:spacing w:after="120"/>
        <w:jc w:val="both"/>
        <w:rPr>
          <w:rFonts w:ascii="Arial" w:hAnsi="Arial" w:cs="Arial"/>
          <w:sz w:val="20"/>
          <w:szCs w:val="20"/>
        </w:rPr>
      </w:pPr>
      <w:r>
        <w:rPr>
          <w:rFonts w:ascii="Arial" w:hAnsi="Arial" w:cs="Arial"/>
          <w:sz w:val="20"/>
          <w:szCs w:val="20"/>
          <w:lang w:val="es"/>
        </w:rPr>
        <w:t>La Federación Internacional de Planificación Familiar (IPPF) es un proveedor mundial de servicios y líder en la defensa de los derechos y salud sexual y reproductiva (DSSR) para todas las personas. Realiza su labor a través de una Federación de Asociaciones Miembros (AM) en 123 países y Socios Colaboradores en otros 26 países. El Secretariado tiene su domicilio social en Londres, Reino Unido, y se enorgullece de llevar a cabo una labor local, a través de AM y Socios, y también mundial, a través de una red internacional.</w:t>
      </w:r>
    </w:p>
    <w:p w14:paraId="0E209658" w14:textId="69BE3BF9" w:rsidR="00F6772D" w:rsidRPr="00151413" w:rsidRDefault="00F6772D" w:rsidP="00F6772D">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Tras el lanzamiento de su Estrategia </w:t>
      </w:r>
      <w:r>
        <w:rPr>
          <w:rFonts w:ascii="Arial" w:hAnsi="Arial" w:cs="Arial"/>
          <w:i/>
          <w:iCs/>
          <w:sz w:val="20"/>
          <w:szCs w:val="20"/>
          <w:lang w:val="es"/>
        </w:rPr>
        <w:t xml:space="preserve">Uniendo esfuerzos </w:t>
      </w:r>
      <w:r>
        <w:rPr>
          <w:rFonts w:ascii="Arial" w:hAnsi="Arial" w:cs="Arial"/>
          <w:sz w:val="20"/>
          <w:szCs w:val="20"/>
          <w:lang w:val="es"/>
        </w:rPr>
        <w:t>2023-2028, IPPF quiere asegurarse de contar con el talento necesario para hacer frente a los retos futuros. En esta nueva era, IPPF se compromete a emprender más acciones feministas valientes que garanticen la libertad de elección sobre nuestros cuerpos, nuestras vidas sexuales y nuestro bienestar. IPPF une esfuerzos para apoyar a las mujeres, las personas jóvenes y las poblaciones marginadas y excluidas. IPPF une esfuerzos para transformar las comunidades y los países en los que vivimos. Para mejor.</w:t>
      </w:r>
    </w:p>
    <w:p w14:paraId="4F28F1BB" w14:textId="7E38B914" w:rsidR="006C65C0" w:rsidRPr="00151413" w:rsidRDefault="006C65C0" w:rsidP="006C65C0">
      <w:pPr>
        <w:autoSpaceDE w:val="0"/>
        <w:autoSpaceDN w:val="0"/>
        <w:adjustRightInd w:val="0"/>
        <w:spacing w:after="120"/>
        <w:jc w:val="both"/>
        <w:rPr>
          <w:rFonts w:ascii="Arial" w:hAnsi="Arial" w:cs="Arial"/>
          <w:b/>
          <w:bCs/>
          <w:sz w:val="20"/>
          <w:szCs w:val="20"/>
        </w:rPr>
      </w:pPr>
      <w:r>
        <w:rPr>
          <w:rFonts w:ascii="Arial" w:hAnsi="Arial" w:cs="Arial"/>
          <w:sz w:val="20"/>
          <w:szCs w:val="20"/>
          <w:lang w:val="es"/>
        </w:rPr>
        <w:t xml:space="preserve">Estamos buscando </w:t>
      </w:r>
      <w:r>
        <w:rPr>
          <w:rFonts w:ascii="Arial" w:hAnsi="Arial" w:cs="Arial"/>
          <w:b/>
          <w:bCs/>
          <w:sz w:val="20"/>
          <w:szCs w:val="20"/>
          <w:lang w:val="es"/>
        </w:rPr>
        <w:t>cuatro personas que formen parte de nuestra Junta Directiva mundial como voluntarias.</w:t>
      </w:r>
    </w:p>
    <w:p w14:paraId="3254B233"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65E0CFD4" w14:textId="3BBDD8CF" w:rsidR="00151413" w:rsidRPr="00151413" w:rsidRDefault="00151413" w:rsidP="006C65C0">
      <w:pPr>
        <w:autoSpaceDE w:val="0"/>
        <w:autoSpaceDN w:val="0"/>
        <w:adjustRightInd w:val="0"/>
        <w:spacing w:after="120"/>
        <w:jc w:val="both"/>
        <w:rPr>
          <w:rFonts w:ascii="Arial" w:hAnsi="Arial" w:cs="Arial"/>
          <w:b/>
          <w:bCs/>
          <w:sz w:val="20"/>
          <w:szCs w:val="20"/>
        </w:rPr>
      </w:pPr>
      <w:r>
        <w:rPr>
          <w:rFonts w:ascii="Arial" w:hAnsi="Arial" w:cs="Arial"/>
          <w:b/>
          <w:bCs/>
          <w:sz w:val="20"/>
          <w:szCs w:val="20"/>
          <w:lang w:val="es"/>
        </w:rPr>
        <w:t>Junta Directiva</w:t>
      </w:r>
    </w:p>
    <w:p w14:paraId="70CE7ED4" w14:textId="60AEF6B4" w:rsidR="006C65C0"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es"/>
        </w:rPr>
        <w:t>La Junta Directiva de IPPF establece y supervisa la dirección estratégica de la Federación y está subordinada a la Asamblea General de Asociaciones Miembros. Su composición es un reflejo de las aptitudes y la diversidad que requiere IPPF: está formada por nueve personas procedentes de Asociaciones Miembros y seis personas ajenas a la Federación, todas seleccionadas en base a las aptitudes y competencias necesarias para llevar a cabo la compleja, exigente e interesante labor de dirigir la Federación. Al menos un 50% son mujeres y un 20% son jóvenes de menos de 25 años de edad en el momento de su nombramiento. Buscamos en esas 15 personas una experiencia vital rica y variada, representación global y diversidad en todas sus manifestaciones.</w:t>
      </w:r>
    </w:p>
    <w:p w14:paraId="3CE47A6F" w14:textId="556D6455" w:rsidR="006C65C0"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En estos momentos, </w:t>
      </w:r>
      <w:r>
        <w:rPr>
          <w:rFonts w:ascii="Arial" w:hAnsi="Arial" w:cs="Arial"/>
          <w:b/>
          <w:bCs/>
          <w:sz w:val="20"/>
          <w:szCs w:val="20"/>
          <w:lang w:val="es"/>
        </w:rPr>
        <w:t>nos gustaría recibir candidaturas de personas con experiencia vivida en grupos marginados o discriminados en sus sociedades y que, por lo tanto, entienden las dificultades a las que se enfrentan sus comunidades para acceder a los derechos y la salud sexual y reproductiva</w:t>
      </w:r>
      <w:r>
        <w:rPr>
          <w:rFonts w:ascii="Arial" w:hAnsi="Arial" w:cs="Arial"/>
          <w:sz w:val="20"/>
          <w:szCs w:val="20"/>
          <w:lang w:val="es"/>
        </w:rPr>
        <w:t>. Nos encantaría recibir candidaturas de activistas en el área de los derechos de personas que ejercen el trabajo sexual, transexuales, con discapacidad, indígenas o racializadas. Le ofrecemos la oportunidad de desempeñar un papel clave para garantizar que IPPF haga lo correcto, en el momento correcto, a fin de alcanzar sus ambiciosos objetivos estratégicos y prestar servicios a quienes se enfrentan a barreras interseccionales que les impiden disfrutar de una vida sexual y reproductiva feliz y saludable.</w:t>
      </w:r>
    </w:p>
    <w:p w14:paraId="5316D341" w14:textId="7CF76A44" w:rsidR="00151413"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IPPF es una Federación con un presupuesto de más de 128 millones de USD anuales, con 12 (doce) oficinas del Secretariado y 149 Asociaciones Miembros y socios colaboradores con presencia en 145 países. Trabajamos con una variedad de divisas, en distintas ubicaciones y recibimos fondos de </w:t>
      </w:r>
      <w:r>
        <w:rPr>
          <w:rFonts w:ascii="Arial" w:hAnsi="Arial" w:cs="Arial"/>
          <w:sz w:val="20"/>
          <w:szCs w:val="20"/>
          <w:lang w:val="es"/>
        </w:rPr>
        <w:lastRenderedPageBreak/>
        <w:t>diversos donantes. La Junta Directiva, con el respaldo del Comité de Finanzas, Auditoría y Riesgo, desempeña un papel crucial en el control de la generación y la utilización de los recursos del Secretariado.</w:t>
      </w:r>
    </w:p>
    <w:p w14:paraId="52DC9DE1"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6AD88991" w14:textId="77777777" w:rsidR="00151413" w:rsidRPr="00151413" w:rsidRDefault="00151413" w:rsidP="006C65C0">
      <w:pPr>
        <w:autoSpaceDE w:val="0"/>
        <w:autoSpaceDN w:val="0"/>
        <w:adjustRightInd w:val="0"/>
        <w:spacing w:after="120"/>
        <w:jc w:val="both"/>
        <w:rPr>
          <w:rFonts w:ascii="Arial" w:hAnsi="Arial" w:cs="Arial"/>
          <w:b/>
          <w:bCs/>
          <w:sz w:val="20"/>
          <w:szCs w:val="20"/>
        </w:rPr>
      </w:pPr>
      <w:r>
        <w:rPr>
          <w:rFonts w:ascii="Arial" w:hAnsi="Arial" w:cs="Arial"/>
          <w:b/>
          <w:bCs/>
          <w:sz w:val="20"/>
          <w:szCs w:val="20"/>
          <w:lang w:val="es"/>
        </w:rPr>
        <w:t>Las candidaturas ideales</w:t>
      </w:r>
    </w:p>
    <w:p w14:paraId="2439D210" w14:textId="290165D5" w:rsidR="006C65C0" w:rsidRPr="00151413" w:rsidRDefault="00151413" w:rsidP="006C65C0">
      <w:pPr>
        <w:autoSpaceDE w:val="0"/>
        <w:autoSpaceDN w:val="0"/>
        <w:adjustRightInd w:val="0"/>
        <w:spacing w:after="120"/>
        <w:jc w:val="both"/>
        <w:rPr>
          <w:rFonts w:ascii="Arial" w:hAnsi="Arial" w:cs="Arial"/>
          <w:b/>
          <w:bCs/>
          <w:sz w:val="20"/>
          <w:szCs w:val="20"/>
        </w:rPr>
      </w:pPr>
      <w:r>
        <w:rPr>
          <w:rFonts w:ascii="Arial" w:hAnsi="Arial" w:cs="Arial"/>
          <w:sz w:val="20"/>
          <w:szCs w:val="20"/>
          <w:lang w:val="es"/>
        </w:rPr>
        <w:t xml:space="preserve">Estamos buscando </w:t>
      </w:r>
      <w:r>
        <w:rPr>
          <w:rFonts w:ascii="Arial" w:hAnsi="Arial" w:cs="Arial"/>
          <w:b/>
          <w:bCs/>
          <w:sz w:val="20"/>
          <w:szCs w:val="20"/>
          <w:lang w:val="es"/>
        </w:rPr>
        <w:t>cuatro personas que formen parte de nuestra Junta Directiva mundial como voluntarias y que tengan experiencia en:</w:t>
      </w:r>
    </w:p>
    <w:p w14:paraId="3C369515" w14:textId="77777777" w:rsidR="006A3884" w:rsidRPr="00151413" w:rsidRDefault="006A3884"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es"/>
        </w:rPr>
        <w:t>Dirección en DSSR</w:t>
      </w:r>
    </w:p>
    <w:p w14:paraId="2F1366ED" w14:textId="77777777" w:rsidR="00005C3E" w:rsidRPr="00151413" w:rsidRDefault="006A3884"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es"/>
        </w:rPr>
        <w:t>Recaudación de fondos</w:t>
      </w:r>
    </w:p>
    <w:p w14:paraId="67F69B0C" w14:textId="5821E905" w:rsidR="006A3884" w:rsidRPr="00151413" w:rsidRDefault="00005C3E"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es"/>
        </w:rPr>
        <w:t>Ejecución de programas</w:t>
      </w:r>
    </w:p>
    <w:p w14:paraId="5D3DF53B" w14:textId="77777777" w:rsidR="0046016E" w:rsidRPr="00151413" w:rsidRDefault="0046016E"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es"/>
        </w:rPr>
        <w:t>Redes juveniles</w:t>
      </w:r>
    </w:p>
    <w:p w14:paraId="4291CF26" w14:textId="77777777" w:rsidR="007E1394" w:rsidRPr="007E1394" w:rsidRDefault="0046016E"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es"/>
        </w:rPr>
        <w:t>Relaciones entre pares</w:t>
      </w:r>
    </w:p>
    <w:p w14:paraId="7FB42FD2" w14:textId="333B51D3" w:rsidR="0046016E" w:rsidRPr="00151413" w:rsidRDefault="007E1394"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es"/>
        </w:rPr>
        <w:t>Liderazgo organizativo</w:t>
      </w:r>
    </w:p>
    <w:p w14:paraId="21FDA2AF" w14:textId="40BF7D82" w:rsidR="00110396" w:rsidRPr="00151413" w:rsidRDefault="00D13292" w:rsidP="00110396">
      <w:pPr>
        <w:autoSpaceDE w:val="0"/>
        <w:autoSpaceDN w:val="0"/>
        <w:adjustRightInd w:val="0"/>
        <w:spacing w:after="120"/>
        <w:jc w:val="both"/>
        <w:rPr>
          <w:rFonts w:ascii="Arial" w:hAnsi="Arial" w:cs="Arial"/>
          <w:color w:val="FF0000"/>
          <w:sz w:val="20"/>
          <w:szCs w:val="20"/>
        </w:rPr>
      </w:pPr>
      <w:r>
        <w:rPr>
          <w:rFonts w:ascii="Arial" w:hAnsi="Arial" w:cs="Arial"/>
          <w:sz w:val="20"/>
          <w:szCs w:val="20"/>
          <w:lang w:val="es"/>
        </w:rPr>
        <w:t xml:space="preserve">Nos gustaría recibir candidaturas de personas que puedan representar a las regiones de </w:t>
      </w:r>
      <w:r>
        <w:rPr>
          <w:rFonts w:ascii="Arial" w:hAnsi="Arial" w:cs="Arial"/>
          <w:b/>
          <w:bCs/>
          <w:sz w:val="20"/>
          <w:szCs w:val="20"/>
          <w:lang w:val="es"/>
        </w:rPr>
        <w:t>Asia Central, África Central o África del Sur</w:t>
      </w:r>
      <w:r>
        <w:rPr>
          <w:rFonts w:ascii="Arial" w:hAnsi="Arial" w:cs="Arial"/>
          <w:sz w:val="20"/>
          <w:szCs w:val="20"/>
          <w:lang w:val="es"/>
        </w:rPr>
        <w:t>, pues en la actualidad nuestra Junta no cuenta con miembros de dichas regiones.</w:t>
      </w:r>
    </w:p>
    <w:p w14:paraId="593C6C34" w14:textId="0D3EC2CA" w:rsidR="006C65C0"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La Junta Directiva de IPPF funciona como un equipo. Trabajamos en colaboración entre quienes formamos parte del Junta y con el Director General y su equipo. Tomamos decisiones importantes y nos tratamos con respeto, exigimos a cada quien la responsabilidad que le corresponde según su cargo, y también nos responsabilizamos de nuestro propio trabajo y la forma de llevarlo a cabo. Nos consideramos tan solo una pieza de todo el engranaje de la IPPF. Actuamos con resolución y asumimos nuestra responsabilidad para leer, actuar y tomar decisiones en base a las políticas, el análisis de pruebas y debates profundos. </w:t>
      </w:r>
      <w:r>
        <w:rPr>
          <w:rFonts w:ascii="Arial" w:hAnsi="Arial" w:cs="Arial"/>
          <w:b/>
          <w:bCs/>
          <w:sz w:val="20"/>
          <w:szCs w:val="20"/>
          <w:lang w:val="es"/>
        </w:rPr>
        <w:t>Por consiguiente, queremos recibir candidaturas de «líderes de servicio», de personas con capacidad de escuchar, empatizar, sanar, concientizar, persuadir y conceptualizar, con capacidad de previsión y administración y comprometidas con el desarrollo de las personas y las comunidades,</w:t>
      </w:r>
      <w:r>
        <w:rPr>
          <w:rFonts w:ascii="Arial" w:hAnsi="Arial" w:cs="Arial"/>
          <w:sz w:val="20"/>
          <w:szCs w:val="20"/>
          <w:lang w:val="es"/>
        </w:rPr>
        <w:t xml:space="preserve"> a las que deben considerar fundamentales para lograr el disfrute generalizado de los DSSR.</w:t>
      </w:r>
    </w:p>
    <w:p w14:paraId="6907559F"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2F1E6F1E" w14:textId="20200AEA" w:rsidR="00151413" w:rsidRPr="00151413" w:rsidRDefault="00151413" w:rsidP="006C65C0">
      <w:pPr>
        <w:autoSpaceDE w:val="0"/>
        <w:autoSpaceDN w:val="0"/>
        <w:adjustRightInd w:val="0"/>
        <w:spacing w:after="120"/>
        <w:jc w:val="both"/>
        <w:rPr>
          <w:rFonts w:ascii="Arial" w:hAnsi="Arial" w:cs="Arial"/>
          <w:b/>
          <w:bCs/>
          <w:sz w:val="20"/>
          <w:szCs w:val="20"/>
        </w:rPr>
      </w:pPr>
      <w:r>
        <w:rPr>
          <w:rFonts w:ascii="Arial" w:hAnsi="Arial" w:cs="Arial"/>
          <w:b/>
          <w:bCs/>
          <w:sz w:val="20"/>
          <w:szCs w:val="20"/>
          <w:lang w:val="es"/>
        </w:rPr>
        <w:t>Instrucciones para presentar la solicitud</w:t>
      </w:r>
    </w:p>
    <w:p w14:paraId="3A325611" w14:textId="05BEDDDA" w:rsidR="00B962C4"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es"/>
        </w:rPr>
        <w:t xml:space="preserve">Quienes deseen presentar su candidatura deben cumplimentar nuestro Formulario para la selección segura y la Matriz de habilidades y enviarlos a </w:t>
      </w:r>
      <w:hyperlink r:id="rId9" w:history="1">
        <w:r>
          <w:rPr>
            <w:rStyle w:val="Hyperlink"/>
            <w:rFonts w:ascii="Arial" w:hAnsi="Arial" w:cs="Arial"/>
            <w:sz w:val="20"/>
            <w:szCs w:val="20"/>
            <w:lang w:val="es"/>
          </w:rPr>
          <w:t>jobs@ippf.org</w:t>
        </w:r>
      </w:hyperlink>
      <w:r>
        <w:rPr>
          <w:rFonts w:ascii="Arial" w:hAnsi="Arial" w:cs="Arial"/>
          <w:sz w:val="20"/>
          <w:szCs w:val="20"/>
          <w:lang w:val="es"/>
        </w:rPr>
        <w:t xml:space="preserve"> a más tardar el </w:t>
      </w:r>
      <w:r>
        <w:rPr>
          <w:rFonts w:ascii="Arial" w:hAnsi="Arial" w:cs="Arial"/>
          <w:b/>
          <w:bCs/>
          <w:sz w:val="20"/>
          <w:szCs w:val="20"/>
          <w:lang w:val="es"/>
        </w:rPr>
        <w:t>10 de diciembre de 2024</w:t>
      </w:r>
      <w:r>
        <w:rPr>
          <w:rFonts w:ascii="Arial" w:hAnsi="Arial" w:cs="Arial"/>
          <w:sz w:val="20"/>
          <w:szCs w:val="20"/>
          <w:lang w:val="es"/>
        </w:rPr>
        <w:t>.</w:t>
      </w:r>
    </w:p>
    <w:sectPr w:rsidR="00B962C4" w:rsidRPr="00151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97AD3"/>
    <w:multiLevelType w:val="hybridMultilevel"/>
    <w:tmpl w:val="814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551993">
    <w:abstractNumId w:val="1"/>
  </w:num>
  <w:num w:numId="2" w16cid:durableId="986666023">
    <w:abstractNumId w:val="0"/>
  </w:num>
  <w:num w:numId="3" w16cid:durableId="191754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05C3E"/>
    <w:rsid w:val="00011292"/>
    <w:rsid w:val="00016336"/>
    <w:rsid w:val="00023194"/>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A2FF0"/>
    <w:rsid w:val="000B0A3B"/>
    <w:rsid w:val="000C2EA7"/>
    <w:rsid w:val="000E79DE"/>
    <w:rsid w:val="00110396"/>
    <w:rsid w:val="00111E7C"/>
    <w:rsid w:val="001224E7"/>
    <w:rsid w:val="0013142D"/>
    <w:rsid w:val="00133916"/>
    <w:rsid w:val="00141F9C"/>
    <w:rsid w:val="001512B7"/>
    <w:rsid w:val="00151413"/>
    <w:rsid w:val="00153578"/>
    <w:rsid w:val="00196849"/>
    <w:rsid w:val="001A6E3D"/>
    <w:rsid w:val="001A79BB"/>
    <w:rsid w:val="001B1779"/>
    <w:rsid w:val="001C29EF"/>
    <w:rsid w:val="001C5E57"/>
    <w:rsid w:val="001C6F6F"/>
    <w:rsid w:val="001D79A5"/>
    <w:rsid w:val="001E164D"/>
    <w:rsid w:val="001E72E7"/>
    <w:rsid w:val="002159EA"/>
    <w:rsid w:val="00241294"/>
    <w:rsid w:val="00257DBB"/>
    <w:rsid w:val="00263FD0"/>
    <w:rsid w:val="00277C41"/>
    <w:rsid w:val="00294446"/>
    <w:rsid w:val="002B3DA5"/>
    <w:rsid w:val="002E1BB4"/>
    <w:rsid w:val="003014AF"/>
    <w:rsid w:val="00303FA4"/>
    <w:rsid w:val="00305920"/>
    <w:rsid w:val="00312BA9"/>
    <w:rsid w:val="00324724"/>
    <w:rsid w:val="00326D25"/>
    <w:rsid w:val="003369DB"/>
    <w:rsid w:val="00343ACC"/>
    <w:rsid w:val="00345A8D"/>
    <w:rsid w:val="00366F14"/>
    <w:rsid w:val="003813E2"/>
    <w:rsid w:val="003959C3"/>
    <w:rsid w:val="00397C2D"/>
    <w:rsid w:val="003A11D3"/>
    <w:rsid w:val="003A19AC"/>
    <w:rsid w:val="003A5F3B"/>
    <w:rsid w:val="003B28BF"/>
    <w:rsid w:val="003C1F49"/>
    <w:rsid w:val="003C42FC"/>
    <w:rsid w:val="003E513A"/>
    <w:rsid w:val="003E6FF3"/>
    <w:rsid w:val="003E76D3"/>
    <w:rsid w:val="004009B5"/>
    <w:rsid w:val="00406852"/>
    <w:rsid w:val="004169B3"/>
    <w:rsid w:val="00426F40"/>
    <w:rsid w:val="00441A4D"/>
    <w:rsid w:val="0045632D"/>
    <w:rsid w:val="0046016E"/>
    <w:rsid w:val="00474702"/>
    <w:rsid w:val="0048210B"/>
    <w:rsid w:val="00491CBD"/>
    <w:rsid w:val="004C531F"/>
    <w:rsid w:val="004C5A6B"/>
    <w:rsid w:val="004C6686"/>
    <w:rsid w:val="004D27FD"/>
    <w:rsid w:val="004F0A1D"/>
    <w:rsid w:val="005048C2"/>
    <w:rsid w:val="00505A18"/>
    <w:rsid w:val="005108AA"/>
    <w:rsid w:val="0054083F"/>
    <w:rsid w:val="00540BC6"/>
    <w:rsid w:val="00542102"/>
    <w:rsid w:val="00565001"/>
    <w:rsid w:val="00592CA1"/>
    <w:rsid w:val="005932CF"/>
    <w:rsid w:val="005B4C42"/>
    <w:rsid w:val="005E179F"/>
    <w:rsid w:val="0062305B"/>
    <w:rsid w:val="00637B32"/>
    <w:rsid w:val="00647E38"/>
    <w:rsid w:val="00655A0E"/>
    <w:rsid w:val="006562BD"/>
    <w:rsid w:val="006879E2"/>
    <w:rsid w:val="00691928"/>
    <w:rsid w:val="006A3884"/>
    <w:rsid w:val="006A72EE"/>
    <w:rsid w:val="006B726C"/>
    <w:rsid w:val="006C65C0"/>
    <w:rsid w:val="006F1DBE"/>
    <w:rsid w:val="006F4B9B"/>
    <w:rsid w:val="006F4D12"/>
    <w:rsid w:val="007028D7"/>
    <w:rsid w:val="00724000"/>
    <w:rsid w:val="00735483"/>
    <w:rsid w:val="007A62EB"/>
    <w:rsid w:val="007B25C5"/>
    <w:rsid w:val="007C063E"/>
    <w:rsid w:val="007E1394"/>
    <w:rsid w:val="007F0711"/>
    <w:rsid w:val="00827C3F"/>
    <w:rsid w:val="00830C01"/>
    <w:rsid w:val="00833916"/>
    <w:rsid w:val="008437AC"/>
    <w:rsid w:val="00844E1B"/>
    <w:rsid w:val="00895119"/>
    <w:rsid w:val="008A7100"/>
    <w:rsid w:val="008B29A0"/>
    <w:rsid w:val="008B6FA1"/>
    <w:rsid w:val="009069F6"/>
    <w:rsid w:val="0091424A"/>
    <w:rsid w:val="009558B8"/>
    <w:rsid w:val="00983F31"/>
    <w:rsid w:val="009D1E9F"/>
    <w:rsid w:val="009E4EF5"/>
    <w:rsid w:val="00A00895"/>
    <w:rsid w:val="00A01A36"/>
    <w:rsid w:val="00A14F0F"/>
    <w:rsid w:val="00A30091"/>
    <w:rsid w:val="00A422E8"/>
    <w:rsid w:val="00A429F7"/>
    <w:rsid w:val="00A613C1"/>
    <w:rsid w:val="00A638E1"/>
    <w:rsid w:val="00A64B7D"/>
    <w:rsid w:val="00A72A9D"/>
    <w:rsid w:val="00A84BA1"/>
    <w:rsid w:val="00AC1212"/>
    <w:rsid w:val="00AC1404"/>
    <w:rsid w:val="00AD6D89"/>
    <w:rsid w:val="00AE414B"/>
    <w:rsid w:val="00AE4FA9"/>
    <w:rsid w:val="00AF196F"/>
    <w:rsid w:val="00AF7A31"/>
    <w:rsid w:val="00B0142B"/>
    <w:rsid w:val="00B02B29"/>
    <w:rsid w:val="00B039EF"/>
    <w:rsid w:val="00B07EB0"/>
    <w:rsid w:val="00B235A7"/>
    <w:rsid w:val="00B51779"/>
    <w:rsid w:val="00B55FD7"/>
    <w:rsid w:val="00B65D1A"/>
    <w:rsid w:val="00B8116D"/>
    <w:rsid w:val="00B962C4"/>
    <w:rsid w:val="00BA102C"/>
    <w:rsid w:val="00BB7E3A"/>
    <w:rsid w:val="00BE03A8"/>
    <w:rsid w:val="00C1338F"/>
    <w:rsid w:val="00C13B91"/>
    <w:rsid w:val="00C15134"/>
    <w:rsid w:val="00C314E7"/>
    <w:rsid w:val="00C3323A"/>
    <w:rsid w:val="00C43C2D"/>
    <w:rsid w:val="00C81582"/>
    <w:rsid w:val="00C85343"/>
    <w:rsid w:val="00CA5141"/>
    <w:rsid w:val="00CB1EFA"/>
    <w:rsid w:val="00CB5D8B"/>
    <w:rsid w:val="00CC17B3"/>
    <w:rsid w:val="00CD64B7"/>
    <w:rsid w:val="00CF0224"/>
    <w:rsid w:val="00D13292"/>
    <w:rsid w:val="00D472B6"/>
    <w:rsid w:val="00D503B5"/>
    <w:rsid w:val="00D60676"/>
    <w:rsid w:val="00D629C0"/>
    <w:rsid w:val="00D8073C"/>
    <w:rsid w:val="00D85F4F"/>
    <w:rsid w:val="00DB6685"/>
    <w:rsid w:val="00DE5F42"/>
    <w:rsid w:val="00E00F18"/>
    <w:rsid w:val="00E01186"/>
    <w:rsid w:val="00E4298A"/>
    <w:rsid w:val="00E47A17"/>
    <w:rsid w:val="00E914A8"/>
    <w:rsid w:val="00E934E2"/>
    <w:rsid w:val="00E96B6C"/>
    <w:rsid w:val="00EA0633"/>
    <w:rsid w:val="00EA718C"/>
    <w:rsid w:val="00EC5D3B"/>
    <w:rsid w:val="00ED10AB"/>
    <w:rsid w:val="00ED6532"/>
    <w:rsid w:val="00EE28F8"/>
    <w:rsid w:val="00EE5504"/>
    <w:rsid w:val="00EE7E45"/>
    <w:rsid w:val="00EF412C"/>
    <w:rsid w:val="00F14CED"/>
    <w:rsid w:val="00F45834"/>
    <w:rsid w:val="00F55499"/>
    <w:rsid w:val="00F6772D"/>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491CBD"/>
    <w:rPr>
      <w:color w:val="0563C1" w:themeColor="hyperlink"/>
      <w:u w:val="single"/>
    </w:rPr>
  </w:style>
  <w:style w:type="character" w:styleId="UnresolvedMention">
    <w:name w:val="Unresolved Mention"/>
    <w:basedOn w:val="DefaultParagraphFont"/>
    <w:uiPriority w:val="99"/>
    <w:semiHidden/>
    <w:unhideWhenUsed/>
    <w:rsid w:val="0049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222979627">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 w:id="21305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08757c51-660f-4374-9671-7eeb7d1c11f6">
      <Terms xmlns="http://schemas.microsoft.com/office/infopath/2007/PartnerControls"/>
    </lcf76f155ced4ddcb4097134ff3c332f>
    <IconOverlay xmlns="http://schemas.microsoft.com/sharepoint/v4" xsi:nil="true"/>
    <_dlc_DocId xmlns="cd58f56f-97bb-4ee3-be73-39c4c446a25c">COID-1846661198-15338</_dlc_DocId>
    <_dlc_DocIdUrl xmlns="cd58f56f-97bb-4ee3-be73-39c4c446a25c">
      <Url>https://ippfglobal.sharepoint.com/sites/Connect-CO/Operations/HR/HR-Private/_layouts/15/DocIdRedir.aspx?ID=COID-1846661198-15338</Url>
      <Description>COID-1846661198-15338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08757c51-660f-4374-9671-7eeb7d1c11f6"/>
    <ds:schemaRef ds:uri="http://schemas.microsoft.com/sharepoint/v4"/>
    <ds:schemaRef ds:uri="cd58f56f-97bb-4ee3-be73-39c4c446a25c"/>
  </ds:schemaRefs>
</ds:datastoreItem>
</file>

<file path=customXml/itemProps2.xml><?xml version="1.0" encoding="utf-8"?>
<ds:datastoreItem xmlns:ds="http://schemas.openxmlformats.org/officeDocument/2006/customXml" ds:itemID="{813B2427-533B-489E-AE9E-BD9C4BE9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86302-6CF0-4EBE-AB3E-E4542958B6DF}">
  <ds:schemaRefs>
    <ds:schemaRef ds:uri="http://schemas.microsoft.com/sharepoint/v3/contenttype/forms"/>
  </ds:schemaRefs>
</ds:datastoreItem>
</file>

<file path=customXml/itemProps4.xml><?xml version="1.0" encoding="utf-8"?>
<ds:datastoreItem xmlns:ds="http://schemas.openxmlformats.org/officeDocument/2006/customXml" ds:itemID="{A4C7DD17-0B04-491F-94AB-E3713E0D2C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Emily Ball</cp:lastModifiedBy>
  <cp:revision>2</cp:revision>
  <dcterms:created xsi:type="dcterms:W3CDTF">2024-11-18T17:24:00Z</dcterms:created>
  <dcterms:modified xsi:type="dcterms:W3CDTF">2024-11-18T17:24:00Z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0x01010055797E953B76A04AB4BB67651F92DD42</vt:lpwstr>
  </property>
  <property fmtid="{D5CDD505-2E9C-101B-9397-08002B2CF9AE}" pid="3" name="_dlc_DocIdItemGuid">
    <vt:lpwstr>13634531-bcaa-490a-8576-72fca6107934</vt:lpwstr>
  </property>
  <property fmtid="{D5CDD505-2E9C-101B-9397-08002B2CF9AE}" pid="4" name="MediaServiceImageTags">
    <vt:lpwstr/>
  </property>
</Properties>
</file>